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3D" w:rsidRPr="00372AFA" w:rsidRDefault="007D39C9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106A3D" w:rsidRPr="00672BBC" w:rsidRDefault="00106A3D" w:rsidP="00471F92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 xml:space="preserve">МИНИСТЕРСТВО НАУКИ </w:t>
      </w:r>
      <w:r w:rsidR="00672BBC" w:rsidRPr="00672BBC">
        <w:rPr>
          <w:sz w:val="24"/>
          <w:szCs w:val="24"/>
        </w:rPr>
        <w:t xml:space="preserve">И ВЫСШЕГО ОБРАЗОВАНИЯ И </w:t>
      </w:r>
      <w:r w:rsidRPr="00672BBC">
        <w:rPr>
          <w:sz w:val="24"/>
          <w:szCs w:val="24"/>
        </w:rPr>
        <w:t>РОССИЙСКОЙ ФЕДЕРАЦИИ</w:t>
      </w:r>
    </w:p>
    <w:p w:rsidR="00106A3D" w:rsidRDefault="00106A3D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106A3D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106A3D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106A3D" w:rsidRPr="00372AFA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106A3D" w:rsidRPr="00372AFA" w:rsidRDefault="00106A3D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106A3D" w:rsidRDefault="00106A3D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106A3D" w:rsidRPr="00916D52" w:rsidRDefault="00106A3D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Страхование</w:t>
      </w:r>
      <w:r w:rsidRPr="00CE4FB9">
        <w:rPr>
          <w:sz w:val="24"/>
          <w:szCs w:val="24"/>
        </w:rPr>
        <w:t>»</w:t>
      </w:r>
    </w:p>
    <w:p w:rsidR="00106A3D" w:rsidRDefault="00106A3D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106A3D" w:rsidRPr="00CE4FB9" w:rsidRDefault="00106A3D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106A3D" w:rsidRPr="00CE4FB9" w:rsidRDefault="00106A3D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106A3D" w:rsidRPr="00192724" w:rsidRDefault="0046397F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07AE4">
        <w:rPr>
          <w:sz w:val="24"/>
          <w:szCs w:val="24"/>
        </w:rPr>
        <w:t>2</w:t>
      </w:r>
      <w:r w:rsidR="00DD67F8">
        <w:rPr>
          <w:sz w:val="24"/>
          <w:szCs w:val="24"/>
        </w:rPr>
        <w:t xml:space="preserve"> </w:t>
      </w:r>
      <w:r w:rsidR="00106A3D" w:rsidRPr="00192724">
        <w:rPr>
          <w:sz w:val="24"/>
          <w:szCs w:val="24"/>
        </w:rPr>
        <w:t>года набора</w:t>
      </w: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Pr="00192724" w:rsidRDefault="00106A3D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106A3D" w:rsidRPr="00372AFA" w:rsidRDefault="0046397F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07AE4">
        <w:rPr>
          <w:sz w:val="28"/>
          <w:szCs w:val="28"/>
        </w:rPr>
        <w:t>2</w:t>
      </w:r>
      <w:bookmarkStart w:id="0" w:name="_GoBack"/>
      <w:bookmarkEnd w:id="0"/>
    </w:p>
    <w:p w:rsidR="00106A3D" w:rsidRPr="00055AD7" w:rsidRDefault="00106A3D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106A3D" w:rsidRPr="00055AD7" w:rsidRDefault="00106A3D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7F8" w:rsidRPr="00CC18A2" w:rsidRDefault="00DD67F8" w:rsidP="00DD67F8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</w:t>
      </w:r>
      <w:r w:rsidRPr="009876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Страхование</w:t>
      </w:r>
      <w:r>
        <w:rPr>
          <w:sz w:val="24"/>
          <w:szCs w:val="24"/>
        </w:rPr>
        <w:t>________________________________</w:t>
      </w:r>
    </w:p>
    <w:p w:rsidR="00DD67F8" w:rsidRPr="00732A87" w:rsidRDefault="00DD67F8" w:rsidP="00DD67F8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67F8" w:rsidRPr="00961E8D" w:rsidRDefault="00DD67F8" w:rsidP="00DD67F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67F8" w:rsidRPr="00961E8D" w:rsidRDefault="00DD67F8" w:rsidP="00DD67F8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87633">
        <w:rPr>
          <w:sz w:val="28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67F8" w:rsidRPr="00732A87" w:rsidRDefault="00DD67F8" w:rsidP="00DD67F8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67F8" w:rsidRPr="001D4C0D" w:rsidRDefault="00DD67F8" w:rsidP="00DD67F8">
      <w:pPr>
        <w:tabs>
          <w:tab w:val="left" w:pos="8640"/>
        </w:tabs>
        <w:spacing w:line="18" w:lineRule="atLeast"/>
        <w:jc w:val="both"/>
        <w:rPr>
          <w:sz w:val="24"/>
          <w:szCs w:val="24"/>
        </w:rPr>
      </w:pPr>
    </w:p>
    <w:p w:rsidR="00DD67F8" w:rsidRPr="001D4C0D" w:rsidRDefault="00DD67F8" w:rsidP="00DD67F8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>1</w:t>
      </w:r>
      <w:r w:rsidR="006B5BD6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_ от </w:t>
      </w:r>
      <w:r w:rsidR="006B5BD6">
        <w:rPr>
          <w:sz w:val="28"/>
          <w:szCs w:val="28"/>
        </w:rPr>
        <w:t>«</w:t>
      </w:r>
      <w:r w:rsidR="006B5BD6" w:rsidRPr="00260CAF">
        <w:rPr>
          <w:sz w:val="28"/>
          <w:szCs w:val="28"/>
          <w:u w:val="single"/>
        </w:rPr>
        <w:t>0</w:t>
      </w:r>
      <w:r w:rsidR="006B5BD6">
        <w:rPr>
          <w:sz w:val="28"/>
          <w:szCs w:val="28"/>
          <w:u w:val="single"/>
        </w:rPr>
        <w:t>3</w:t>
      </w:r>
      <w:r w:rsidR="006B5BD6">
        <w:rPr>
          <w:sz w:val="28"/>
          <w:szCs w:val="28"/>
        </w:rPr>
        <w:t>» _____</w:t>
      </w:r>
      <w:r w:rsidR="006B5BD6">
        <w:rPr>
          <w:sz w:val="28"/>
          <w:szCs w:val="28"/>
          <w:u w:val="single"/>
        </w:rPr>
        <w:t>0</w:t>
      </w:r>
      <w:r w:rsidR="006B5BD6" w:rsidRPr="00260CAF">
        <w:rPr>
          <w:sz w:val="28"/>
          <w:szCs w:val="28"/>
          <w:u w:val="single"/>
        </w:rPr>
        <w:t>7</w:t>
      </w:r>
      <w:r w:rsidR="006B5BD6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="006B5BD6" w:rsidRPr="00961E8D">
        <w:rPr>
          <w:sz w:val="28"/>
          <w:szCs w:val="28"/>
        </w:rPr>
        <w:t xml:space="preserve"> г </w:t>
      </w:r>
    </w:p>
    <w:p w:rsidR="00DD67F8" w:rsidRDefault="00DD67F8" w:rsidP="00DD67F8">
      <w:pPr>
        <w:rPr>
          <w:sz w:val="28"/>
          <w:szCs w:val="28"/>
        </w:rPr>
      </w:pPr>
    </w:p>
    <w:p w:rsidR="00DD67F8" w:rsidRPr="00961E8D" w:rsidRDefault="00DD67F8" w:rsidP="00DD67F8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67F8" w:rsidRDefault="00DD67F8" w:rsidP="00DD67F8">
      <w:pPr>
        <w:rPr>
          <w:sz w:val="28"/>
          <w:szCs w:val="28"/>
        </w:rPr>
      </w:pPr>
    </w:p>
    <w:p w:rsidR="00DD67F8" w:rsidRPr="00961E8D" w:rsidRDefault="00DD67F8" w:rsidP="00DD67F8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Д.Г. Хухлаев</w:t>
      </w:r>
    </w:p>
    <w:p w:rsidR="00DD67F8" w:rsidRPr="00961E8D" w:rsidRDefault="00DD67F8" w:rsidP="00DD67F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67F8" w:rsidRDefault="00DD67F8" w:rsidP="00DD67F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______ 20</w:t>
      </w:r>
      <w:r w:rsidR="0046397F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DD67F8" w:rsidRPr="00961E8D" w:rsidRDefault="00DD67F8" w:rsidP="00DD67F8">
      <w:pPr>
        <w:jc w:val="both"/>
        <w:rPr>
          <w:sz w:val="28"/>
          <w:szCs w:val="28"/>
        </w:rPr>
      </w:pPr>
    </w:p>
    <w:p w:rsidR="00DD67F8" w:rsidRPr="00961E8D" w:rsidRDefault="00DD67F8" w:rsidP="00DD67F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DD67F8" w:rsidRPr="00961E8D" w:rsidRDefault="00DD67F8" w:rsidP="00DD67F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06A3D" w:rsidRDefault="006B5BD6" w:rsidP="006B5BD6">
      <w:pPr>
        <w:ind w:firstLine="4962"/>
        <w:rPr>
          <w:sz w:val="28"/>
          <w:szCs w:val="28"/>
        </w:rPr>
      </w:pPr>
      <w:r>
        <w:rPr>
          <w:sz w:val="28"/>
          <w:szCs w:val="28"/>
        </w:rPr>
        <w:t>«</w:t>
      </w:r>
      <w:r w:rsidRPr="00260CA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6B5BD6" w:rsidRDefault="006B5BD6" w:rsidP="00444BD8">
      <w:pPr>
        <w:rPr>
          <w:b/>
          <w:sz w:val="28"/>
          <w:szCs w:val="28"/>
        </w:rPr>
      </w:pPr>
    </w:p>
    <w:p w:rsidR="006B5BD6" w:rsidRDefault="006B5BD6" w:rsidP="006B5BD6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6B5BD6" w:rsidRPr="00C16279" w:rsidRDefault="006B5BD6" w:rsidP="006B5BD6">
      <w:pPr>
        <w:rPr>
          <w:b/>
          <w:bCs/>
          <w:sz w:val="28"/>
          <w:szCs w:val="28"/>
        </w:rPr>
      </w:pPr>
    </w:p>
    <w:p w:rsidR="006B5BD6" w:rsidRPr="00586FD4" w:rsidRDefault="006B5BD6" w:rsidP="006B5BD6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6B5BD6" w:rsidRPr="00BE5F8E" w:rsidRDefault="006B5BD6" w:rsidP="006B5BD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B5BD6" w:rsidRPr="00BE5F8E" w:rsidRDefault="006B5BD6" w:rsidP="006B5BD6">
      <w:pPr>
        <w:ind w:left="4320"/>
        <w:rPr>
          <w:sz w:val="28"/>
          <w:szCs w:val="24"/>
        </w:rPr>
      </w:pPr>
    </w:p>
    <w:p w:rsidR="006B5BD6" w:rsidRPr="00BE5F8E" w:rsidRDefault="006B5BD6" w:rsidP="006B5BD6">
      <w:pPr>
        <w:jc w:val="right"/>
        <w:rPr>
          <w:sz w:val="28"/>
          <w:szCs w:val="24"/>
        </w:rPr>
      </w:pP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6B5BD6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6B5BD6" w:rsidRPr="00BE5F8E" w:rsidRDefault="006B5BD6" w:rsidP="006B5BD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B5BD6" w:rsidRDefault="006B5BD6" w:rsidP="00444BD8">
      <w:pPr>
        <w:rPr>
          <w:b/>
          <w:sz w:val="28"/>
          <w:szCs w:val="28"/>
        </w:rPr>
      </w:pPr>
    </w:p>
    <w:p w:rsidR="00106A3D" w:rsidRDefault="00106A3D" w:rsidP="003B08F0">
      <w:pPr>
        <w:ind w:left="4320" w:firstLine="720"/>
        <w:rPr>
          <w:lang w:val="en-US"/>
        </w:rPr>
      </w:pPr>
    </w:p>
    <w:p w:rsidR="00106A3D" w:rsidRDefault="00106A3D" w:rsidP="003B08F0">
      <w:pPr>
        <w:ind w:left="4320" w:firstLine="720"/>
        <w:rPr>
          <w:lang w:val="en-US"/>
        </w:rPr>
      </w:pPr>
    </w:p>
    <w:p w:rsidR="00106A3D" w:rsidRPr="00471F92" w:rsidRDefault="00106A3D" w:rsidP="003B08F0">
      <w:pPr>
        <w:ind w:left="4320" w:firstLine="720"/>
        <w:rPr>
          <w:lang w:val="en-US"/>
        </w:rPr>
      </w:pPr>
    </w:p>
    <w:p w:rsidR="00106A3D" w:rsidRDefault="00106A3D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6A3D" w:rsidRPr="008D147B" w:rsidRDefault="00106A3D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106A3D" w:rsidRPr="00620B93">
        <w:tc>
          <w:tcPr>
            <w:tcW w:w="9493" w:type="dxa"/>
          </w:tcPr>
          <w:p w:rsidR="00106A3D" w:rsidRPr="00620B93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106A3D" w:rsidRPr="00620B93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06A3D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106A3D" w:rsidRPr="004974E4" w:rsidRDefault="00106A3D" w:rsidP="003B08F0"/>
    <w:p w:rsidR="00106A3D" w:rsidRDefault="00106A3D" w:rsidP="003B08F0">
      <w:r>
        <w:br w:type="page"/>
      </w:r>
    </w:p>
    <w:p w:rsidR="00106A3D" w:rsidRDefault="00106A3D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106A3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106A3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06A3D" w:rsidRPr="00805EF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106A3D" w:rsidRPr="00A706F6" w:rsidRDefault="00106A3D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106A3D" w:rsidRPr="00A706F6" w:rsidRDefault="00106A3D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106A3D" w:rsidRPr="00E53933" w:rsidRDefault="00106A3D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ОК-3 - способностью использовать основы экономических знаний в различных сферах деятельности;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ОПК-1- 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ПК-9 - 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:rsidR="00106A3D" w:rsidRDefault="00106A3D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106A3D" w:rsidRDefault="00106A3D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106A3D" w:rsidRDefault="00106A3D" w:rsidP="003B08F0">
      <w:pPr>
        <w:rPr>
          <w:color w:val="000000"/>
          <w:sz w:val="28"/>
          <w:szCs w:val="28"/>
        </w:rPr>
        <w:sectPr w:rsidR="00106A3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106A3D" w:rsidRDefault="00106A3D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106A3D">
        <w:tc>
          <w:tcPr>
            <w:tcW w:w="1368" w:type="dxa"/>
          </w:tcPr>
          <w:p w:rsidR="00106A3D" w:rsidRPr="007C2358" w:rsidRDefault="00106A3D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06A3D">
        <w:tc>
          <w:tcPr>
            <w:tcW w:w="1368" w:type="dxa"/>
            <w:vMerge w:val="restart"/>
            <w:vAlign w:val="center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ОК-3</w:t>
            </w:r>
          </w:p>
        </w:tc>
        <w:tc>
          <w:tcPr>
            <w:tcW w:w="1612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EF7FDA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6B3D3C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9D2D7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220CA">
              <w:rPr>
                <w:sz w:val="24"/>
                <w:szCs w:val="28"/>
              </w:rPr>
              <w:t>1.1-1.9, 2.4-2.6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УО, РЗ,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106A3D" w:rsidRPr="00AD2AA7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основные  экономические понятия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основные  экономические понятия, законы и явления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как использовать  основы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использовать основные  экономические понятия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применять основные  экономические понятия, законы и явления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в полной мере использовать основы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основными   экономическими понятиями  в </w:t>
            </w:r>
            <w:r w:rsidRPr="000B6059">
              <w:rPr>
                <w:color w:val="000000"/>
              </w:rPr>
              <w:lastRenderedPageBreak/>
              <w:t>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комплексным видением основных  экономических понятий, законов и явлений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использования основ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 w:val="restart"/>
            <w:vAlign w:val="center"/>
          </w:tcPr>
          <w:p w:rsidR="00106A3D" w:rsidRPr="006B3D3C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1612" w:type="dxa"/>
          </w:tcPr>
          <w:p w:rsidR="00106A3D" w:rsidRPr="007C2358" w:rsidRDefault="00106A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DB0439" w:rsidRDefault="00106A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1.10-1.12, 2.1-2.6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3B1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106A3D" w:rsidRPr="00AD2AA7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нормативные документы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нормативные и правовые документы 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методы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использовать нормативные документы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искать и анализировать нормативные и правовые документы 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искать, анализировать и использовать нормативные и правовые документы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навыками поиска, анализа и </w:t>
            </w:r>
            <w:proofErr w:type="gramStart"/>
            <w:r w:rsidRPr="000B6059">
              <w:rPr>
                <w:color w:val="000000"/>
              </w:rPr>
              <w:t>использования</w:t>
            </w:r>
            <w:proofErr w:type="gramEnd"/>
            <w:r w:rsidRPr="000B6059">
              <w:rPr>
                <w:color w:val="000000"/>
              </w:rPr>
              <w:t xml:space="preserve"> нормативных документы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 w:val="restart"/>
            <w:vAlign w:val="center"/>
          </w:tcPr>
          <w:p w:rsidR="00106A3D" w:rsidRPr="006B3D3C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DB0439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2.1-2.3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106A3D" w:rsidRPr="00AD2AA7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поведение потребителей экономических благ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поведения организаций, структур рынков и конкурентной среды страхового дела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функционирования организаций и органов государственного и муниципального управления в аспекте управления страхованием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</w:t>
            </w:r>
            <w:r w:rsidRPr="000B6059">
              <w:rPr>
                <w:color w:val="000000"/>
              </w:rPr>
              <w:lastRenderedPageBreak/>
              <w:t>управления на сферу страхования и навыками выявления и анализа  рыночных и специфических рисков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6A3D" w:rsidRDefault="00106A3D" w:rsidP="003B08F0">
      <w:pPr>
        <w:jc w:val="center"/>
        <w:rPr>
          <w:sz w:val="28"/>
          <w:szCs w:val="28"/>
        </w:rPr>
        <w:sectPr w:rsidR="00106A3D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106A3D" w:rsidRPr="00F36EC2" w:rsidRDefault="00106A3D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106A3D" w:rsidRPr="00F36EC2" w:rsidRDefault="00106A3D" w:rsidP="003B08F0">
      <w:pPr>
        <w:rPr>
          <w:sz w:val="28"/>
          <w:szCs w:val="28"/>
        </w:rPr>
      </w:pPr>
    </w:p>
    <w:p w:rsidR="00106A3D" w:rsidRPr="00F36EC2" w:rsidRDefault="00106A3D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проводится в форме зачёта. В табл. 2 приведено весовое распределение баллов и шкала оценивания по видам контрольных мероприятий. </w:t>
      </w: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22370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lastRenderedPageBreak/>
        <w:t>Таблица 2 ‒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106A3D" w:rsidRPr="00F36EC2">
        <w:tc>
          <w:tcPr>
            <w:tcW w:w="6662" w:type="dxa"/>
            <w:gridSpan w:val="6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Текущий контроль</w:t>
            </w: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</w:t>
            </w:r>
            <w:r w:rsidRPr="00F36EC2">
              <w:rPr>
                <w:rStyle w:val="a5"/>
                <w:sz w:val="28"/>
                <w:szCs w:val="28"/>
              </w:rPr>
              <w:footnoteReference w:id="5"/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Промежуточная аттестация</w:t>
            </w: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Итоговое количество баллов по </w:t>
            </w:r>
            <w:proofErr w:type="spellStart"/>
            <w:proofErr w:type="gramStart"/>
            <w:r w:rsidRPr="00F36EC2">
              <w:rPr>
                <w:sz w:val="28"/>
                <w:szCs w:val="28"/>
              </w:rPr>
              <w:t>результа</w:t>
            </w:r>
            <w:proofErr w:type="spellEnd"/>
            <w:r w:rsidRPr="00F36EC2">
              <w:rPr>
                <w:sz w:val="28"/>
                <w:szCs w:val="28"/>
              </w:rPr>
              <w:t>-там</w:t>
            </w:r>
            <w:proofErr w:type="gramEnd"/>
            <w:r w:rsidRPr="00F36EC2">
              <w:rPr>
                <w:sz w:val="28"/>
                <w:szCs w:val="28"/>
              </w:rPr>
              <w:t xml:space="preserve"> текущего контроля и промежуточной аттестации</w:t>
            </w:r>
          </w:p>
        </w:tc>
      </w:tr>
      <w:tr w:rsidR="00106A3D" w:rsidRPr="00F36EC2">
        <w:tc>
          <w:tcPr>
            <w:tcW w:w="3260" w:type="dxa"/>
            <w:gridSpan w:val="3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1 (разделы 1 и 2 РПД)</w:t>
            </w:r>
          </w:p>
        </w:tc>
        <w:tc>
          <w:tcPr>
            <w:tcW w:w="3402" w:type="dxa"/>
            <w:gridSpan w:val="3"/>
          </w:tcPr>
          <w:p w:rsidR="00106A3D" w:rsidRPr="00F36EC2" w:rsidRDefault="00106A3D" w:rsidP="00091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2 (раздел 3 РПД)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F36EC2"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Менее 41 балла – </w:t>
            </w:r>
            <w:r w:rsidRPr="00F36EC2">
              <w:rPr>
                <w:sz w:val="28"/>
                <w:szCs w:val="28"/>
              </w:rPr>
              <w:br/>
              <w:t xml:space="preserve">неудовлетворительно; 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41-60   баллов – </w:t>
            </w:r>
            <w:r w:rsidRPr="00F36EC2">
              <w:rPr>
                <w:sz w:val="28"/>
                <w:szCs w:val="28"/>
              </w:rPr>
              <w:br/>
              <w:t xml:space="preserve">удовлетворительно; 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61-80            баллов  –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хорошо;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81-100          баллов  –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отлично</w:t>
            </w:r>
          </w:p>
        </w:tc>
      </w:tr>
      <w:tr w:rsidR="00106A3D" w:rsidRPr="00F36EC2"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6A3D" w:rsidRPr="00F36EC2">
        <w:tc>
          <w:tcPr>
            <w:tcW w:w="3260" w:type="dxa"/>
            <w:gridSpan w:val="3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1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2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=30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223708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106A3D" w:rsidRPr="00F36EC2" w:rsidRDefault="00106A3D" w:rsidP="004A1574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Для    определения      фактических     оценок     каждого      показателя </w:t>
      </w:r>
    </w:p>
    <w:p w:rsidR="00106A3D" w:rsidRPr="00F36EC2" w:rsidRDefault="00106A3D" w:rsidP="004A1574">
      <w:pPr>
        <w:ind w:right="-42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выставляются следующие баллы (табл.3):</w:t>
      </w:r>
    </w:p>
    <w:p w:rsidR="00106A3D" w:rsidRPr="00F36EC2" w:rsidRDefault="00106A3D" w:rsidP="004A1574">
      <w:pPr>
        <w:ind w:right="-428" w:firstLine="708"/>
        <w:rPr>
          <w:sz w:val="28"/>
          <w:szCs w:val="28"/>
        </w:rPr>
      </w:pPr>
      <w:r w:rsidRPr="00F36EC2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106A3D" w:rsidRPr="00F36EC2" w:rsidTr="004A1574">
        <w:trPr>
          <w:cantSplit/>
        </w:trPr>
        <w:tc>
          <w:tcPr>
            <w:tcW w:w="3828" w:type="dxa"/>
            <w:vMerge w:val="restart"/>
          </w:tcPr>
          <w:p w:rsidR="00106A3D" w:rsidRPr="00F36EC2" w:rsidRDefault="00106A3D" w:rsidP="004A1574">
            <w:pPr>
              <w:pStyle w:val="11"/>
              <w:jc w:val="center"/>
            </w:pPr>
            <w:r w:rsidRPr="00F36EC2"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Количество баллов</w:t>
            </w:r>
          </w:p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</w:p>
        </w:tc>
      </w:tr>
      <w:tr w:rsidR="00106A3D" w:rsidRPr="00F36EC2" w:rsidTr="004A1574">
        <w:trPr>
          <w:cantSplit/>
        </w:trPr>
        <w:tc>
          <w:tcPr>
            <w:tcW w:w="3828" w:type="dxa"/>
            <w:vMerge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1 блок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2 блок</w:t>
            </w:r>
          </w:p>
        </w:tc>
      </w:tr>
      <w:tr w:rsidR="00106A3D" w:rsidRPr="00F36EC2" w:rsidTr="004A1574">
        <w:trPr>
          <w:cantSplit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i/>
              </w:rPr>
              <w:t>Текущий контроль (50 баллов)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 xml:space="preserve">Посещение занятий 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rPr>
                <w:lang w:val="en-US"/>
              </w:rPr>
              <w:t>5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lastRenderedPageBreak/>
              <w:t>Выполнение заданий по дисциплине (УО, РЗ, ДЗ), в том числе: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  <w:r w:rsidRPr="00F36EC2">
              <w:t>1</w:t>
            </w:r>
            <w:r>
              <w:t>6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t>2</w:t>
            </w:r>
            <w:r w:rsidRPr="00F36EC2">
              <w:rPr>
                <w:lang w:val="en-US"/>
              </w:rPr>
              <w:t>5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устный опрос (УО)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выполнение тестовых заданий (ТЗ)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решение задач (РЗ)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>
              <w:t xml:space="preserve">- </w:t>
            </w:r>
            <w:r w:rsidRPr="00F36EC2">
              <w:t xml:space="preserve">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0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9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20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30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i/>
              </w:rPr>
              <w:t>Промежуточная аттестация (50 баллов)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Экзамен в письменной форме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rPr>
                <w:b/>
              </w:rPr>
            </w:pPr>
            <w:r w:rsidRPr="00F36EC2">
              <w:rPr>
                <w:b/>
              </w:rPr>
              <w:t>Сумма баллов по дисциплине 100 баллов</w:t>
            </w:r>
          </w:p>
        </w:tc>
      </w:tr>
    </w:tbl>
    <w:p w:rsidR="00106A3D" w:rsidRPr="00F36EC2" w:rsidRDefault="00106A3D" w:rsidP="004A1574">
      <w:pPr>
        <w:jc w:val="both"/>
        <w:rPr>
          <w:i/>
          <w:color w:val="FF0000"/>
          <w:sz w:val="28"/>
          <w:szCs w:val="28"/>
          <w:lang w:eastAsia="en-US"/>
        </w:rPr>
      </w:pP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</w:t>
      </w:r>
      <w:r>
        <w:rPr>
          <w:sz w:val="28"/>
          <w:szCs w:val="28"/>
          <w:lang w:eastAsia="en-US"/>
        </w:rPr>
        <w:t xml:space="preserve"> «Страхование на 3-м курсе</w:t>
      </w:r>
      <w:r w:rsidRPr="00053E6C">
        <w:rPr>
          <w:sz w:val="28"/>
          <w:szCs w:val="28"/>
          <w:lang w:eastAsia="en-US"/>
        </w:rPr>
        <w:t xml:space="preserve">. По результатам зачета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sz w:val="28"/>
          <w:szCs w:val="28"/>
          <w:lang w:eastAsia="en-US"/>
        </w:rPr>
        <w:t>незачтено</w:t>
      </w:r>
      <w:proofErr w:type="spellEnd"/>
      <w:r w:rsidRPr="00053E6C">
        <w:rPr>
          <w:sz w:val="28"/>
          <w:szCs w:val="28"/>
          <w:lang w:eastAsia="en-US"/>
        </w:rPr>
        <w:t>».</w:t>
      </w:r>
    </w:p>
    <w:p w:rsidR="00106A3D" w:rsidRPr="00053E6C" w:rsidRDefault="00106A3D" w:rsidP="004F13FF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053E6C">
        <w:rPr>
          <w:i/>
          <w:iCs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i/>
          <w:iCs/>
          <w:sz w:val="28"/>
          <w:szCs w:val="28"/>
          <w:lang w:eastAsia="en-US"/>
        </w:rPr>
        <w:t>, если: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106A3D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>, если:</w:t>
      </w:r>
    </w:p>
    <w:p w:rsidR="00106A3D" w:rsidRPr="00276025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</w:t>
      </w:r>
      <w:r w:rsidRPr="00276025">
        <w:rPr>
          <w:sz w:val="28"/>
          <w:szCs w:val="28"/>
          <w:lang w:eastAsia="en-US"/>
        </w:rPr>
        <w:t xml:space="preserve">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</w:t>
      </w:r>
      <w:r>
        <w:rPr>
          <w:sz w:val="28"/>
          <w:szCs w:val="28"/>
          <w:lang w:eastAsia="en-US"/>
        </w:rPr>
        <w:t>реферативной</w:t>
      </w:r>
      <w:r w:rsidRPr="00276025">
        <w:rPr>
          <w:sz w:val="28"/>
          <w:szCs w:val="28"/>
          <w:lang w:eastAsia="en-US"/>
        </w:rPr>
        <w:t xml:space="preserve"> работы, не ориентируется в практический ситуации</w:t>
      </w:r>
      <w:r w:rsidRPr="00276025">
        <w:rPr>
          <w:i/>
          <w:iCs/>
          <w:sz w:val="28"/>
          <w:szCs w:val="28"/>
          <w:lang w:eastAsia="en-US"/>
        </w:rPr>
        <w:t>,</w:t>
      </w:r>
      <w:r w:rsidRPr="00276025">
        <w:rPr>
          <w:sz w:val="28"/>
          <w:szCs w:val="28"/>
          <w:lang w:eastAsia="en-US"/>
        </w:rPr>
        <w:t xml:space="preserve"> не может предложить оптимальный алгоритм исследования заданных свойств микр</w:t>
      </w:r>
      <w:proofErr w:type="gramStart"/>
      <w:r w:rsidRPr="00276025">
        <w:rPr>
          <w:sz w:val="28"/>
          <w:szCs w:val="28"/>
          <w:lang w:eastAsia="en-US"/>
        </w:rPr>
        <w:t>о-</w:t>
      </w:r>
      <w:proofErr w:type="gramEnd"/>
      <w:r w:rsidRPr="00276025">
        <w:rPr>
          <w:sz w:val="28"/>
          <w:szCs w:val="28"/>
          <w:lang w:eastAsia="en-US"/>
        </w:rPr>
        <w:t xml:space="preserve"> и </w:t>
      </w:r>
      <w:proofErr w:type="spellStart"/>
      <w:r w:rsidRPr="00276025">
        <w:rPr>
          <w:sz w:val="28"/>
          <w:szCs w:val="28"/>
          <w:lang w:eastAsia="en-US"/>
        </w:rPr>
        <w:t>наноматериалов</w:t>
      </w:r>
      <w:proofErr w:type="spellEnd"/>
      <w:r>
        <w:rPr>
          <w:sz w:val="28"/>
          <w:szCs w:val="28"/>
          <w:lang w:eastAsia="en-US"/>
        </w:rPr>
        <w:t>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</w:t>
      </w:r>
      <w:r w:rsidRPr="00053E6C">
        <w:rPr>
          <w:sz w:val="28"/>
          <w:szCs w:val="28"/>
          <w:lang w:eastAsia="en-US"/>
        </w:rPr>
        <w:t xml:space="preserve"> лабораторных занятий по неуважительным причинам;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106A3D" w:rsidRDefault="00106A3D" w:rsidP="004F13FF">
      <w:pPr>
        <w:ind w:firstLine="708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вовремя не подготовил отчет по лабораторным работам, предусмотренным РПД.</w:t>
      </w:r>
    </w:p>
    <w:p w:rsidR="00106A3D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106A3D" w:rsidRDefault="00106A3D" w:rsidP="004A1574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36EC2" w:rsidRDefault="00106A3D" w:rsidP="003B08F0">
      <w:pPr>
        <w:ind w:left="708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F36EC2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F36EC2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Страхование</w:t>
      </w:r>
      <w:r w:rsidRPr="00F36EC2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36EC2">
        <w:rPr>
          <w:sz w:val="28"/>
          <w:szCs w:val="28"/>
          <w:lang w:eastAsia="en-US"/>
        </w:rPr>
        <w:t>балльно</w:t>
      </w:r>
      <w:proofErr w:type="spellEnd"/>
      <w:r w:rsidRPr="00F36EC2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Формы текущего контроля знаний:</w:t>
      </w:r>
    </w:p>
    <w:p w:rsidR="00106A3D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F36EC2">
        <w:rPr>
          <w:sz w:val="28"/>
          <w:szCs w:val="28"/>
          <w:lang w:eastAsia="en-US"/>
        </w:rPr>
        <w:t>;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-тесты (ТЗ);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  <w:lang w:eastAsia="en-US"/>
        </w:rPr>
        <w:t xml:space="preserve">- </w:t>
      </w:r>
      <w:r w:rsidRPr="00F36EC2">
        <w:rPr>
          <w:sz w:val="28"/>
          <w:szCs w:val="28"/>
        </w:rPr>
        <w:t>решение практических заданий и задач (РЗ)</w:t>
      </w:r>
      <w:r>
        <w:rPr>
          <w:sz w:val="28"/>
          <w:szCs w:val="28"/>
        </w:rPr>
        <w:t>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36EC2">
        <w:rPr>
          <w:sz w:val="28"/>
          <w:szCs w:val="28"/>
          <w:lang w:eastAsia="en-US"/>
        </w:rPr>
        <w:t>со</w:t>
      </w:r>
      <w:proofErr w:type="gramEnd"/>
      <w:r w:rsidRPr="00F36EC2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Страхование</w:t>
      </w:r>
      <w:r w:rsidRPr="00F36EC2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106A3D" w:rsidRPr="00F36EC2" w:rsidRDefault="00106A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36EC2" w:rsidRDefault="00106A3D" w:rsidP="003B08F0">
      <w:pPr>
        <w:ind w:firstLine="709"/>
        <w:jc w:val="both"/>
        <w:rPr>
          <w:sz w:val="28"/>
          <w:szCs w:val="28"/>
        </w:rPr>
      </w:pPr>
      <w:r w:rsidRPr="00F36EC2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2.1.1 Задания для оценивания результатов обучения в виде знаний</w:t>
      </w:r>
      <w:r>
        <w:rPr>
          <w:b/>
          <w:bCs/>
          <w:sz w:val="28"/>
          <w:szCs w:val="28"/>
        </w:rPr>
        <w:t xml:space="preserve"> (УО)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объективные предпосылки возникновения страхования? Докажите объективный характер данной экономической категории.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специфические признаки страхования как экономической категории?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проявляются общие черты категорий «страхование», «финансы», «кредит»?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проблемы сущности и функций страхования дискутируются в экономической литературе?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возникло раньше: страхование или финансы? Ответ обоснуйте.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 чем состоит специфичность экономической категории «страховая защита»?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находит свое материальное воплощение категория   «страховая защита»?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С чем связана необходимость формирования страхового фонда?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источники формирования страхового фонда?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Всегда ли страхование связано с формированием страховых фондов?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Что такое страховой риск? 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 виды  рисков  Вам известны?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включается в понятие «управление страховым риском»?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риски являются страхуемыми, а какие не страхуемыми?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Что такое рисковые обстоятельства?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такое страховой случай?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классифицируются финансовые риски?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страхуются кредитные риски?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Каковы особенности страхования валютных рисков?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страхование политических рисков?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Что представляет собой классификация страхования?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каких формах осуществляется страхование?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Почему некоторые виды страхования являются обязательными?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lastRenderedPageBreak/>
        <w:t>Проведите сравнительную характеристику принципов обязательного и добровольного страхования.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4522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признаки и виды классификаций страхования Вам известны?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наиболее существенные условия договора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имущественное страхование? В чем состоит назначение имущественного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рассчитываются тарифы в имущественном страховании?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виды личного страхования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 какие формы подразделяется имущественное 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суть страхования жизни и пенсий, от несчастных случаев и болезней?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правила обязательного и добровольного медицинского страхования.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сберегательное страхование.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особенности страхования ответственности?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страхование профессиональной ответственности?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состоят особенности страхования судов?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 объяснить отсутствие фондов при взаимном страховании?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недостатки и преимущества взаимного страхования?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наиболее существенные условия договора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страховой рынок как экономическая категория?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страховой рынок в территориальном и институциональном аспектах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проблемы развития страхового рынка в России.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вы знаете методы и формы государственного регулирования страховой деятельности?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такая система страховых отношений как перестрахование?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функции перестрахования.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такое тантьема?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доходы страховщика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Какова структура расходов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понимается под финансовым результатом страховых операций?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Каковы основные показатели, характеризующие финансовую устойчивость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За </w:t>
      </w:r>
      <w:proofErr w:type="gramStart"/>
      <w:r w:rsidRPr="008A06A2">
        <w:rPr>
          <w:sz w:val="28"/>
          <w:szCs w:val="28"/>
        </w:rPr>
        <w:t>счет</w:t>
      </w:r>
      <w:proofErr w:type="gramEnd"/>
      <w:r w:rsidRPr="008A06A2">
        <w:rPr>
          <w:sz w:val="28"/>
          <w:szCs w:val="28"/>
        </w:rPr>
        <w:t xml:space="preserve"> каких источников формируются страховые фонды и страховые резервы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признаки классификации актуарных расчетов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Какова структура тарифной ставки?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показатели страховой статистики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страховая премия? Назовите виды страховых премий.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назначение нетто-ставки?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 чем состоит содержание тарифной политики?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элементы страхового маркетинга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экологическое 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особенности обязательного страхования владельцев автотранспортных средств?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такое общая авария и частная авария?</w:t>
      </w:r>
    </w:p>
    <w:p w:rsidR="00106A3D" w:rsidRPr="00F36EC2" w:rsidRDefault="00106A3D" w:rsidP="00350281">
      <w:pPr>
        <w:jc w:val="both"/>
        <w:rPr>
          <w:sz w:val="28"/>
          <w:szCs w:val="28"/>
        </w:rPr>
      </w:pPr>
    </w:p>
    <w:p w:rsidR="00106A3D" w:rsidRPr="00F36EC2" w:rsidRDefault="00106A3D" w:rsidP="00350281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Критерий оценки: </w:t>
      </w:r>
    </w:p>
    <w:p w:rsidR="00106A3D" w:rsidRPr="00F36EC2" w:rsidRDefault="00106A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106A3D" w:rsidRPr="00F36EC2" w:rsidRDefault="00106A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Шкала оценивания</w:t>
      </w:r>
    </w:p>
    <w:p w:rsidR="00106A3D" w:rsidRPr="00B409FA" w:rsidRDefault="00106A3D" w:rsidP="00225541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3</w:t>
      </w:r>
      <w:r w:rsidRPr="00B409FA">
        <w:rPr>
          <w:sz w:val="28"/>
          <w:szCs w:val="24"/>
        </w:rPr>
        <w:t>.</w:t>
      </w:r>
    </w:p>
    <w:p w:rsidR="00106A3D" w:rsidRDefault="00106A3D" w:rsidP="00225541">
      <w:pPr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>Если обучающийся правильно</w:t>
      </w:r>
      <w:r>
        <w:rPr>
          <w:sz w:val="28"/>
          <w:szCs w:val="24"/>
          <w:lang w:eastAsia="en-US"/>
        </w:rPr>
        <w:t xml:space="preserve"> ответил на 80</w:t>
      </w:r>
      <w:r w:rsidRPr="00B409FA">
        <w:rPr>
          <w:sz w:val="28"/>
          <w:szCs w:val="24"/>
          <w:lang w:eastAsia="en-US"/>
        </w:rPr>
        <w:t xml:space="preserve">-100% задач, ему выставляется оценка </w:t>
      </w:r>
      <w:r>
        <w:rPr>
          <w:sz w:val="28"/>
          <w:szCs w:val="24"/>
          <w:lang w:eastAsia="en-US"/>
        </w:rPr>
        <w:t>3</w:t>
      </w:r>
      <w:r w:rsidRPr="00B409FA">
        <w:rPr>
          <w:sz w:val="28"/>
          <w:szCs w:val="24"/>
          <w:lang w:eastAsia="en-US"/>
        </w:rPr>
        <w:t>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t>60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79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2</w:t>
      </w:r>
      <w:r w:rsidRPr="00B409FA">
        <w:rPr>
          <w:sz w:val="28"/>
          <w:szCs w:val="24"/>
          <w:lang w:eastAsia="en-US"/>
        </w:rPr>
        <w:t xml:space="preserve"> 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; </w:t>
      </w:r>
      <w:r>
        <w:rPr>
          <w:sz w:val="28"/>
          <w:szCs w:val="24"/>
          <w:lang w:eastAsia="en-US"/>
        </w:rPr>
        <w:t>40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59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1 балл.</w:t>
      </w:r>
    </w:p>
    <w:p w:rsidR="00106A3D" w:rsidRPr="00F36EC2" w:rsidRDefault="00106A3D" w:rsidP="00225541">
      <w:pPr>
        <w:jc w:val="both"/>
        <w:rPr>
          <w:color w:val="FF0000"/>
          <w:sz w:val="28"/>
          <w:szCs w:val="28"/>
        </w:rPr>
      </w:pPr>
    </w:p>
    <w:p w:rsidR="00106A3D" w:rsidRPr="00EA6C1D" w:rsidRDefault="00106A3D" w:rsidP="00870D9F">
      <w:pPr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2.1.2 </w:t>
      </w:r>
      <w:r w:rsidRPr="00EA6C1D">
        <w:rPr>
          <w:b/>
          <w:sz w:val="28"/>
          <w:szCs w:val="28"/>
        </w:rPr>
        <w:t>Тесты по дисциплине «</w:t>
      </w:r>
      <w:r>
        <w:rPr>
          <w:b/>
          <w:sz w:val="28"/>
          <w:szCs w:val="28"/>
        </w:rPr>
        <w:t>Страхование</w:t>
      </w:r>
      <w:r w:rsidRPr="00EA6C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(ТЗ)</w:t>
      </w:r>
    </w:p>
    <w:p w:rsidR="00106A3D" w:rsidRPr="00EA6C1D" w:rsidRDefault="00106A3D" w:rsidP="007F1F21">
      <w:pPr>
        <w:jc w:val="both"/>
        <w:rPr>
          <w:sz w:val="28"/>
          <w:szCs w:val="28"/>
        </w:rPr>
      </w:pP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1. Признаками, характеризующими страхование как экономическую категорию, являются: 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случайный характер наступления разрушительных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наличие страхового риска;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замкнутые </w:t>
      </w:r>
      <w:proofErr w:type="spellStart"/>
      <w:r w:rsidRPr="008A06A2">
        <w:rPr>
          <w:sz w:val="28"/>
          <w:szCs w:val="28"/>
        </w:rPr>
        <w:t>перераспределительные</w:t>
      </w:r>
      <w:proofErr w:type="spellEnd"/>
      <w:r w:rsidRPr="008A06A2">
        <w:rPr>
          <w:sz w:val="28"/>
          <w:szCs w:val="28"/>
        </w:rPr>
        <w:t xml:space="preserve"> отношения, связанные с солидарной     раскладкой ущерба;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объективная необходимость в предупреждении и преодолении последствий разрушительных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возвратность мобилизованных в страховой фонд платежей;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рискованный характер общественного производства;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перераспределение доходов и накоплений для возмещения материальных и иных потерь в результате наступления чрезвычайных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з) перераспределение </w:t>
      </w:r>
      <w:proofErr w:type="gramStart"/>
      <w:r w:rsidRPr="008A06A2">
        <w:rPr>
          <w:sz w:val="28"/>
          <w:szCs w:val="28"/>
        </w:rPr>
        <w:t>ущерба</w:t>
      </w:r>
      <w:proofErr w:type="gramEnd"/>
      <w:r w:rsidRPr="008A06A2">
        <w:rPr>
          <w:sz w:val="28"/>
          <w:szCs w:val="28"/>
        </w:rPr>
        <w:t xml:space="preserve"> как между территориальными единицами, так  и во времени.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2. Признаками экономической категории страховой защиты являются: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рискованный характер общественного производства;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наличие противоречий общественного производства;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случайный характер наступления разрушительных событий;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наличие страхового риска;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объективная необходимость в предупреждении и преодолении последствий разрушительных событий;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возвратность мобилизованных в страховой фонд средств;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чрезвычайность нанесенного ущерба, характеризуемая натуральными и денежными измерителями.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3. Категория страховой защиты находит свое материальное воплощение: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в страховом возмещении;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 страховом фонде;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в) в страховой премии.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4. Из перечисленных ниже видов страхования выделите виды личного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страхование жизни;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страхование грузов;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страхование ответственности владельцев автотранспортных средств;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медицинское 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страхование от несчастных случаев;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страхование домашнего имущества;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5. Определите принципы, относящиеся к обязательной форме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устанавливается в силу закона; 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выборочный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действует независимо от внесения страховых платежей;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сплошной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устанавливается на добровольных началах;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нормирование страхового обеспечения;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ж) действует при уплате </w:t>
      </w:r>
      <w:proofErr w:type="gramStart"/>
      <w:r w:rsidRPr="008A06A2">
        <w:rPr>
          <w:sz w:val="28"/>
          <w:szCs w:val="28"/>
        </w:rPr>
        <w:t>разового</w:t>
      </w:r>
      <w:proofErr w:type="gramEnd"/>
      <w:r w:rsidRPr="008A06A2">
        <w:rPr>
          <w:sz w:val="28"/>
          <w:szCs w:val="28"/>
        </w:rPr>
        <w:t xml:space="preserve"> или периодических страховых взносов;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бессрочность;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и) ограниченность сроком договора страхования;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к) автоматичность распространения страхования.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6. Определите принципы, относящиеся к добровольной форме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устанавливается в силу закона и на добровольных началах; 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выборочный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действует независимо от внесения страховых платежей;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сплошной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нормирование страхового обеспечения;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е) действует при уплате </w:t>
      </w:r>
      <w:proofErr w:type="gramStart"/>
      <w:r w:rsidRPr="008A06A2">
        <w:rPr>
          <w:sz w:val="28"/>
          <w:szCs w:val="28"/>
        </w:rPr>
        <w:t>разового</w:t>
      </w:r>
      <w:proofErr w:type="gramEnd"/>
      <w:r w:rsidRPr="008A06A2">
        <w:rPr>
          <w:sz w:val="28"/>
          <w:szCs w:val="28"/>
        </w:rPr>
        <w:t xml:space="preserve"> или периодических страховых взносов;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бессрочность;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ограниченность сроком договора страхования;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и) автоматичность распространения страхования.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7. Лицензирование страховой деятельности осуществляется: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spellStart"/>
      <w:r w:rsidRPr="008A06A2">
        <w:rPr>
          <w:sz w:val="28"/>
          <w:szCs w:val="28"/>
        </w:rPr>
        <w:t>Росстрахнадзором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Государственной налоговой службой  РФ;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Федеральной службой по финансовым рынкам;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Правительством РФ;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Федеральным органом исполнительной власти по надзору за страховой  деятельностью.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Департаментом страхового надзора Министерства финансов РФ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8. Существуют следующие основные организационные формы страхового фонда: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самострахование;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государственный централизованный страховой (резервный) фонд;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страховой пул;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г) взаимное 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фонд страховщика.</w:t>
      </w:r>
    </w:p>
    <w:p w:rsidR="00106A3D" w:rsidRPr="008A06A2" w:rsidRDefault="00106A3D" w:rsidP="008A06A2">
      <w:pPr>
        <w:jc w:val="both"/>
        <w:rPr>
          <w:sz w:val="28"/>
          <w:szCs w:val="28"/>
        </w:rPr>
      </w:pPr>
      <w:r w:rsidRPr="008A06A2">
        <w:rPr>
          <w:b/>
          <w:sz w:val="28"/>
          <w:szCs w:val="28"/>
        </w:rPr>
        <w:t>9. Экономическая категория страхования выражает свою сущность через распределительную функцию, которая находит специфическое проявление в следующих функциях</w:t>
      </w:r>
      <w:r w:rsidRPr="008A06A2">
        <w:rPr>
          <w:sz w:val="28"/>
          <w:szCs w:val="28"/>
        </w:rPr>
        <w:t xml:space="preserve">:  а) рисковой; б) предупредительной;  в) сберегательной. Главной из перечисленных функций является  </w:t>
      </w:r>
      <w:r w:rsidRPr="008A06A2">
        <w:rPr>
          <w:sz w:val="28"/>
          <w:szCs w:val="28"/>
          <w:u w:val="single"/>
        </w:rPr>
        <w:t>(укажите букву)</w:t>
      </w:r>
      <w:r w:rsidRPr="008A06A2">
        <w:rPr>
          <w:sz w:val="28"/>
          <w:szCs w:val="28"/>
        </w:rPr>
        <w:t>, так как в рамках ее действия происходит перераспределение денежной формы стоимости  среди участников страхования в связи с последствиями  случайных страховых событий.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 w:rsidRPr="008A06A2">
        <w:rPr>
          <w:b/>
          <w:sz w:val="28"/>
          <w:szCs w:val="28"/>
        </w:rPr>
        <w:t xml:space="preserve">10. </w:t>
      </w:r>
      <w:r w:rsidRPr="008A06A2">
        <w:rPr>
          <w:b/>
          <w:bCs/>
          <w:color w:val="000000"/>
          <w:sz w:val="28"/>
          <w:szCs w:val="28"/>
        </w:rPr>
        <w:t>Теория формирования страхового фонда являются: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r w:rsidRPr="008A06A2">
        <w:rPr>
          <w:color w:val="000000"/>
          <w:sz w:val="28"/>
          <w:szCs w:val="28"/>
        </w:rPr>
        <w:t>Клоническая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</w:t>
      </w:r>
      <w:proofErr w:type="spellStart"/>
      <w:r w:rsidRPr="008A06A2">
        <w:rPr>
          <w:color w:val="000000"/>
          <w:sz w:val="28"/>
          <w:szCs w:val="28"/>
        </w:rPr>
        <w:t>Неоклоническая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</w:t>
      </w:r>
      <w:r w:rsidRPr="008A06A2">
        <w:rPr>
          <w:color w:val="000000"/>
          <w:sz w:val="28"/>
          <w:szCs w:val="28"/>
        </w:rPr>
        <w:t>Амортизационная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г) </w:t>
      </w:r>
      <w:r w:rsidRPr="008A06A2">
        <w:rPr>
          <w:color w:val="000000"/>
          <w:sz w:val="28"/>
          <w:szCs w:val="28"/>
        </w:rPr>
        <w:t>Инфляционная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д) </w:t>
      </w:r>
      <w:proofErr w:type="spellStart"/>
      <w:r w:rsidRPr="008A06A2">
        <w:rPr>
          <w:color w:val="000000"/>
          <w:sz w:val="28"/>
          <w:szCs w:val="28"/>
        </w:rPr>
        <w:t>Марксова</w:t>
      </w:r>
      <w:proofErr w:type="spellEnd"/>
      <w:r w:rsidRPr="008A06A2">
        <w:rPr>
          <w:sz w:val="28"/>
          <w:szCs w:val="28"/>
        </w:rPr>
        <w:t>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11. Страхование осуществляется в формах: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добровольной;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обязательной;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личной, имущественной;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добровольной и обязательной.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12. Объектами страхования могут быть: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имущественные интересы, связанные с жизнью, здоровьем, трудоспособностью и пенсионным обеспечением страхователя или застрахованного лица;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имущественные интересы, связанные с владением, пользованием</w:t>
      </w:r>
      <w:proofErr w:type="gramStart"/>
      <w:r w:rsidRPr="008A06A2">
        <w:rPr>
          <w:sz w:val="28"/>
          <w:szCs w:val="28"/>
        </w:rPr>
        <w:t xml:space="preserve"> ,</w:t>
      </w:r>
      <w:proofErr w:type="gramEnd"/>
      <w:r w:rsidRPr="008A06A2">
        <w:rPr>
          <w:sz w:val="28"/>
          <w:szCs w:val="28"/>
        </w:rPr>
        <w:t xml:space="preserve"> распоряжением имуществом;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перестрахование;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имущественные интересы, связанные с возмещением страхователем причиненного им вреда личности или имуществу физического или юридического лица.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13. Страхователями признаются: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юридические лица;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дееспособные физические лица;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юридические и дееспособные физические лица, заключившие со страховщиками договоры страхования либо являющиеся страхователями в силу закона и уплатившие страховые взносы;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третьи лица и выгодоприобретатели.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14. Страховщиками могут быть: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юридические лица любой организационно-правовой формы;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физические лица и иностранные граждане;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юридические лица любой организационно-правовой формы, получившие лицензию на осуществление страховой деятельности.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15. Действие лицензии имеет территориальные ограничения:</w:t>
      </w:r>
    </w:p>
    <w:p w:rsidR="00106A3D" w:rsidRPr="008A06A2" w:rsidRDefault="00106A3D" w:rsidP="008A06A2">
      <w:pPr>
        <w:tabs>
          <w:tab w:val="left" w:pos="0"/>
        </w:tabs>
        <w:ind w:left="426" w:hanging="354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ДА;</w:t>
      </w:r>
    </w:p>
    <w:p w:rsidR="00106A3D" w:rsidRPr="008A06A2" w:rsidRDefault="00106A3D" w:rsidP="008A06A2">
      <w:pPr>
        <w:tabs>
          <w:tab w:val="left" w:pos="0"/>
        </w:tabs>
        <w:ind w:left="426" w:hanging="354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lastRenderedPageBreak/>
        <w:t>16. Срок действия лицензии ограничен: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ДА;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ДА, если это оговорено при ее выдаче.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17. Лицензии выдаются на проведение </w:t>
      </w:r>
      <w:proofErr w:type="gramStart"/>
      <w:r w:rsidRPr="008A06A2">
        <w:rPr>
          <w:b/>
          <w:sz w:val="28"/>
          <w:szCs w:val="28"/>
        </w:rPr>
        <w:t>добровольного</w:t>
      </w:r>
      <w:proofErr w:type="gramEnd"/>
      <w:r w:rsidRPr="008A06A2">
        <w:rPr>
          <w:b/>
          <w:sz w:val="28"/>
          <w:szCs w:val="28"/>
        </w:rPr>
        <w:t xml:space="preserve"> и обязательного: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личного страхования;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имущественного страхования;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страхования ответственности;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перестрахования.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b/>
          <w:color w:val="000000"/>
          <w:sz w:val="28"/>
          <w:szCs w:val="28"/>
        </w:rPr>
      </w:pPr>
      <w:r w:rsidRPr="008A06A2">
        <w:rPr>
          <w:sz w:val="28"/>
          <w:szCs w:val="28"/>
        </w:rPr>
        <w:t xml:space="preserve"> </w:t>
      </w:r>
      <w:r w:rsidRPr="008A06A2">
        <w:rPr>
          <w:b/>
          <w:sz w:val="28"/>
          <w:szCs w:val="28"/>
        </w:rPr>
        <w:t>18. С</w:t>
      </w:r>
      <w:r w:rsidRPr="008A06A2">
        <w:rPr>
          <w:b/>
          <w:color w:val="000000"/>
          <w:sz w:val="28"/>
          <w:szCs w:val="28"/>
        </w:rPr>
        <w:t>траховой рис</w:t>
      </w:r>
      <w:proofErr w:type="gramStart"/>
      <w:r w:rsidRPr="008A06A2">
        <w:rPr>
          <w:b/>
          <w:color w:val="000000"/>
          <w:sz w:val="28"/>
          <w:szCs w:val="28"/>
        </w:rPr>
        <w:t>к-</w:t>
      </w:r>
      <w:proofErr w:type="gramEnd"/>
      <w:r w:rsidRPr="008A06A2">
        <w:rPr>
          <w:b/>
          <w:color w:val="000000"/>
          <w:sz w:val="28"/>
          <w:szCs w:val="28"/>
        </w:rPr>
        <w:t xml:space="preserve"> это: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>а) совершившееся событие, предусмотренное договором;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 xml:space="preserve">б) предполагаемое событие, на случай </w:t>
      </w:r>
      <w:proofErr w:type="gramStart"/>
      <w:r w:rsidRPr="00220687">
        <w:rPr>
          <w:sz w:val="28"/>
        </w:rPr>
        <w:t>наступления</w:t>
      </w:r>
      <w:proofErr w:type="gramEnd"/>
      <w:r w:rsidRPr="00220687">
        <w:rPr>
          <w:sz w:val="28"/>
        </w:rPr>
        <w:t xml:space="preserve"> которого проводится страхование;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>в) перечень объектов, подлежащих страхованию.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19. Риск упущенной выгоды – это: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а) риск наступления прямого финансового ущерба в результате неосуществления какого-либо мероприятия;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567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б) риск наступления косвенного финансового ущерба.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20. К финансовым рискам относятся: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кредитный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налоговый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катастрофический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валютный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экологический риск.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21. Страховым случаем является: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а) совершившееся событие, с наступлением которого наступит обязанность страховщика произвести страховую выплату согласно условиям договора;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 xml:space="preserve">б) предполагаемое событие, на случай </w:t>
      </w:r>
      <w:proofErr w:type="gramStart"/>
      <w:r w:rsidRPr="008A06A2">
        <w:rPr>
          <w:sz w:val="28"/>
          <w:szCs w:val="28"/>
        </w:rPr>
        <w:t>наступления</w:t>
      </w:r>
      <w:proofErr w:type="gramEnd"/>
      <w:r w:rsidRPr="008A06A2">
        <w:rPr>
          <w:sz w:val="28"/>
          <w:szCs w:val="28"/>
        </w:rPr>
        <w:t xml:space="preserve"> которого проводиться страхование;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в) событие, обладающее признаками вероятности и случайности наступления.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22. Есть ли различия понятий «страховая сумма», «страховое покрытие», «страховая стоимость»?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ДА;  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23. Страхование в нескольких страховых компаниях - это: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spellStart"/>
      <w:r w:rsidRPr="008A06A2">
        <w:rPr>
          <w:sz w:val="28"/>
          <w:szCs w:val="28"/>
        </w:rPr>
        <w:t>сострахование</w:t>
      </w:r>
      <w:proofErr w:type="spellEnd"/>
      <w:r w:rsidRPr="008A06A2">
        <w:rPr>
          <w:sz w:val="28"/>
          <w:szCs w:val="28"/>
        </w:rPr>
        <w:t xml:space="preserve">;  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двойное страхование;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</w:t>
      </w:r>
      <w:proofErr w:type="spellStart"/>
      <w:r w:rsidRPr="008A06A2">
        <w:rPr>
          <w:sz w:val="28"/>
          <w:szCs w:val="28"/>
        </w:rPr>
        <w:t>взаимострахование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pStyle w:val="ad"/>
        <w:tabs>
          <w:tab w:val="left" w:pos="0"/>
        </w:tabs>
        <w:ind w:left="567" w:hanging="567"/>
        <w:rPr>
          <w:sz w:val="28"/>
          <w:szCs w:val="28"/>
        </w:rPr>
      </w:pPr>
      <w:r w:rsidRPr="008A06A2">
        <w:rPr>
          <w:sz w:val="28"/>
          <w:szCs w:val="28"/>
        </w:rPr>
        <w:t>г) страховой пул.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24.  Плата за страхование (страховую услугу), которую страхователь обязан внести страховщику в соответствии с договором или Законом, называется: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а) страховым взносом;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страховым платежом;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страховой премией;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страховым тарифом.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25. Что представляет собой страховая сумма?</w:t>
      </w:r>
    </w:p>
    <w:p w:rsidR="00106A3D" w:rsidRPr="008A06A2" w:rsidRDefault="00106A3D" w:rsidP="008A06A2">
      <w:pPr>
        <w:pStyle w:val="23"/>
        <w:tabs>
          <w:tab w:val="left" w:pos="0"/>
          <w:tab w:val="left" w:pos="993"/>
        </w:tabs>
        <w:spacing w:after="0" w:line="240" w:lineRule="auto"/>
        <w:ind w:left="74"/>
        <w:rPr>
          <w:sz w:val="28"/>
          <w:szCs w:val="28"/>
        </w:rPr>
      </w:pPr>
      <w:r w:rsidRPr="008A06A2">
        <w:rPr>
          <w:sz w:val="28"/>
          <w:szCs w:val="28"/>
        </w:rPr>
        <w:t xml:space="preserve">а) определенная договором страхования или установленная законом денежная сумма,  </w:t>
      </w:r>
      <w:proofErr w:type="gramStart"/>
      <w:r w:rsidRPr="008A06A2">
        <w:rPr>
          <w:sz w:val="28"/>
          <w:szCs w:val="28"/>
        </w:rPr>
        <w:t>исходя из которой устанавливаются</w:t>
      </w:r>
      <w:proofErr w:type="gramEnd"/>
      <w:r w:rsidRPr="008A06A2">
        <w:rPr>
          <w:sz w:val="28"/>
          <w:szCs w:val="28"/>
        </w:rPr>
        <w:t xml:space="preserve"> уплаты страхового взноса и страховой выплаты;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499"/>
          <w:tab w:val="left" w:pos="993"/>
        </w:tabs>
        <w:ind w:left="74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б) плата за страхование;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993"/>
        </w:tabs>
        <w:ind w:left="74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ставка страхового взноса с единицы объекта страхования.</w:t>
      </w:r>
    </w:p>
    <w:p w:rsidR="00106A3D" w:rsidRPr="008A06A2" w:rsidRDefault="00106A3D" w:rsidP="008A06A2">
      <w:pPr>
        <w:pStyle w:val="af6"/>
        <w:tabs>
          <w:tab w:val="left" w:pos="0"/>
        </w:tabs>
        <w:ind w:left="0" w:right="0" w:firstLine="0"/>
        <w:rPr>
          <w:b/>
          <w:szCs w:val="28"/>
        </w:rPr>
      </w:pPr>
      <w:r w:rsidRPr="008A06A2">
        <w:rPr>
          <w:b/>
          <w:szCs w:val="28"/>
        </w:rPr>
        <w:t>26. Какими признаками должно обладать событие, рассматриваемое в качестве страхового риска?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а</w:t>
      </w:r>
      <w:proofErr w:type="gramStart"/>
      <w:r w:rsidRPr="008A06A2">
        <w:rPr>
          <w:color w:val="000000"/>
          <w:sz w:val="28"/>
          <w:szCs w:val="28"/>
        </w:rPr>
        <w:t>)о</w:t>
      </w:r>
      <w:proofErr w:type="gramEnd"/>
      <w:r w:rsidRPr="008A06A2">
        <w:rPr>
          <w:color w:val="000000"/>
          <w:sz w:val="28"/>
          <w:szCs w:val="28"/>
        </w:rPr>
        <w:t>бязательности наступления;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б) согласно условиям договора;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вероятности и случайности его наступления.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27. Страховой тариф представляет собой ставку страхового взноса с единицы страховой суммы или объекта страхования. Кем устанавливаются тарифы при обязательной и добровольной формах страхования?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По обязательным видам страхования страховые тарифы устанавливаются в законах об обязательном страховании;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при договорном страховании по соглашению сторон при заключении договора;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Департаментом страхового надзора;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страховщиком.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28. Часть страхового тарифа, предназначенная  для покрытия  страховых выплат, называется: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брутто-ставкой;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нетто-ставкой;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нагрузкой.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29. Часть страхового тарифа, предназначенная для покрытия затрат на проведение страхования, создания резерва (фонда) предупредительных мероприятий и прибыли, называется: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брутто-ставкой; 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нетто-ставкой;    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нагрузкой;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г) </w:t>
      </w:r>
      <w:proofErr w:type="gramStart"/>
      <w:r w:rsidRPr="008A06A2">
        <w:rPr>
          <w:sz w:val="28"/>
          <w:szCs w:val="28"/>
        </w:rPr>
        <w:t>дельта-надбавкой</w:t>
      </w:r>
      <w:proofErr w:type="gramEnd"/>
      <w:r w:rsidRPr="008A06A2">
        <w:rPr>
          <w:sz w:val="28"/>
          <w:szCs w:val="28"/>
        </w:rPr>
        <w:t>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30. Основными функциями Федеральной службы по финансовым рынкам являются;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выдача лицензий и ведение Единого государственного реестра страховщиков;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</w:t>
      </w:r>
      <w:proofErr w:type="gramStart"/>
      <w:r w:rsidRPr="008A06A2">
        <w:rPr>
          <w:sz w:val="28"/>
          <w:szCs w:val="28"/>
        </w:rPr>
        <w:t>контроль за</w:t>
      </w:r>
      <w:proofErr w:type="gramEnd"/>
      <w:r w:rsidRPr="008A06A2">
        <w:rPr>
          <w:sz w:val="28"/>
          <w:szCs w:val="28"/>
        </w:rPr>
        <w:t xml:space="preserve"> обоснованностью страховых тарифов и обеспечением платежеспособности страховщиков;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в) установление правил формирования и размещения страховых резервов, показателей и форм учета страховых операций и отчетности о страховой деятельности;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разработка нормативных и методических документов по вопросам страхования, обобщение страховой деятельности, разработка и представление в установленном порядке предложений по совершенствованию законодательства РФ о страховании.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31. Понятие «договор страхования» включает: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соглашение между страхователем и страховщиком, в силу которого страхователь обязуется уплатить страховой взнос в установленные сроки, а страховщик обязуется при наступлении страхового случая произвести страховую выплату по возмещению материального ущерба страхователю или иному лицу, в пользу которого заключен договор страхования;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права и обязанности страхователя;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права и обязанности страховщика.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color w:val="000000"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32. Договор страхования вступает в силу: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а) с момента подписания договора;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б) в момент уплаты первого страхового взноса;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в момент уплаты страховой премии или первого взноса, если иное не предусмотрено договором.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33. Договор страхования признается недействительным в случаях: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если он заключен после наступления страхового случая;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если предметом страхования является имущество, подлежащее конфискации на основании решения суда;</w:t>
      </w:r>
    </w:p>
    <w:p w:rsidR="00106A3D" w:rsidRPr="008A06A2" w:rsidRDefault="00106A3D" w:rsidP="008A06A2">
      <w:pPr>
        <w:pStyle w:val="ad"/>
        <w:tabs>
          <w:tab w:val="left" w:pos="0"/>
        </w:tabs>
        <w:ind w:left="72"/>
        <w:rPr>
          <w:sz w:val="28"/>
          <w:szCs w:val="28"/>
        </w:rPr>
      </w:pPr>
      <w:r w:rsidRPr="008A06A2">
        <w:rPr>
          <w:sz w:val="28"/>
          <w:szCs w:val="28"/>
        </w:rPr>
        <w:t>в</w:t>
      </w:r>
      <w:proofErr w:type="gramStart"/>
      <w:r w:rsidRPr="008A06A2">
        <w:rPr>
          <w:sz w:val="28"/>
          <w:szCs w:val="28"/>
        </w:rPr>
        <w:t>)е</w:t>
      </w:r>
      <w:proofErr w:type="gramEnd"/>
      <w:r w:rsidRPr="008A06A2">
        <w:rPr>
          <w:sz w:val="28"/>
          <w:szCs w:val="28"/>
        </w:rPr>
        <w:t>сли договор страхования признан недействительным по решению арбитражного или третейского суда.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34. Цель создания страховых резервов и фондов страховщиков: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для обеспечения выполнения принятых страховых обязатель</w:t>
      </w:r>
      <w:proofErr w:type="gramStart"/>
      <w:r w:rsidRPr="008A06A2">
        <w:rPr>
          <w:sz w:val="28"/>
          <w:szCs w:val="28"/>
        </w:rPr>
        <w:t>ств стр</w:t>
      </w:r>
      <w:proofErr w:type="gramEnd"/>
      <w:r w:rsidRPr="008A06A2">
        <w:rPr>
          <w:sz w:val="28"/>
          <w:szCs w:val="28"/>
        </w:rPr>
        <w:t>аховщиками;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для финансирования мероприятий по предупреждению страховых случаев;</w:t>
      </w:r>
    </w:p>
    <w:p w:rsidR="00106A3D" w:rsidRPr="008A06A2" w:rsidRDefault="00106A3D" w:rsidP="008A06A2">
      <w:pPr>
        <w:pStyle w:val="ad"/>
        <w:tabs>
          <w:tab w:val="left" w:pos="0"/>
          <w:tab w:val="left" w:pos="612"/>
        </w:tabs>
        <w:ind w:left="567" w:hanging="567"/>
        <w:rPr>
          <w:sz w:val="28"/>
          <w:szCs w:val="28"/>
        </w:rPr>
      </w:pPr>
      <w:r w:rsidRPr="008A06A2">
        <w:rPr>
          <w:sz w:val="28"/>
          <w:szCs w:val="28"/>
        </w:rPr>
        <w:t>в) для обеспечения функциональной деятельности и развития страховой организации.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35. Предметом непосредственной деятельности страховщиков не может быть: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производственная деятельность;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торгово-посредническая и банковская деятельность;</w:t>
      </w:r>
    </w:p>
    <w:p w:rsidR="00106A3D" w:rsidRPr="008A06A2" w:rsidRDefault="00106A3D" w:rsidP="008A06A2">
      <w:pPr>
        <w:tabs>
          <w:tab w:val="left" w:pos="72"/>
        </w:tabs>
        <w:ind w:left="72" w:hanging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инвестиционная деятельность по вложению временно свободных сре</w:t>
      </w:r>
      <w:proofErr w:type="gramStart"/>
      <w:r w:rsidRPr="008A06A2">
        <w:rPr>
          <w:sz w:val="28"/>
          <w:szCs w:val="28"/>
        </w:rPr>
        <w:t>дств в д</w:t>
      </w:r>
      <w:proofErr w:type="gramEnd"/>
      <w:r w:rsidRPr="008A06A2">
        <w:rPr>
          <w:sz w:val="28"/>
          <w:szCs w:val="28"/>
        </w:rPr>
        <w:t>оходные научно-технические и производственные программы, а также в банки (на депозиты), государственные краткосрочные облигации, акции, лотереи, векселя и другие ценные бумаги.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36. Стратегия </w:t>
      </w:r>
      <w:proofErr w:type="gramStart"/>
      <w:r w:rsidRPr="008A06A2">
        <w:rPr>
          <w:b/>
          <w:sz w:val="28"/>
          <w:szCs w:val="28"/>
        </w:rPr>
        <w:t>риск-менеджмента</w:t>
      </w:r>
      <w:proofErr w:type="gramEnd"/>
      <w:r w:rsidRPr="008A06A2">
        <w:rPr>
          <w:b/>
          <w:sz w:val="28"/>
          <w:szCs w:val="28"/>
        </w:rPr>
        <w:t xml:space="preserve"> - это: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gramStart"/>
      <w:r w:rsidRPr="008A06A2">
        <w:rPr>
          <w:sz w:val="28"/>
          <w:szCs w:val="28"/>
        </w:rPr>
        <w:t>избежание</w:t>
      </w:r>
      <w:proofErr w:type="gramEnd"/>
      <w:r w:rsidRPr="008A06A2">
        <w:rPr>
          <w:sz w:val="28"/>
          <w:szCs w:val="28"/>
        </w:rPr>
        <w:t xml:space="preserve"> и передача риска;</w:t>
      </w:r>
    </w:p>
    <w:p w:rsidR="00106A3D" w:rsidRPr="008A06A2" w:rsidRDefault="00106A3D" w:rsidP="008A06A2">
      <w:pPr>
        <w:tabs>
          <w:tab w:val="left" w:pos="1080"/>
          <w:tab w:val="left" w:pos="1260"/>
        </w:tabs>
        <w:spacing w:line="348" w:lineRule="auto"/>
        <w:rPr>
          <w:sz w:val="28"/>
          <w:szCs w:val="28"/>
        </w:rPr>
      </w:pPr>
      <w:r w:rsidRPr="008A06A2">
        <w:rPr>
          <w:sz w:val="28"/>
          <w:szCs w:val="28"/>
        </w:rPr>
        <w:t>б) способы управления риском.</w:t>
      </w:r>
    </w:p>
    <w:p w:rsidR="00106A3D" w:rsidRDefault="00106A3D" w:rsidP="00B409FA">
      <w:pPr>
        <w:ind w:firstLine="709"/>
        <w:jc w:val="both"/>
        <w:rPr>
          <w:bCs/>
          <w:iCs/>
          <w:sz w:val="28"/>
          <w:szCs w:val="28"/>
        </w:rPr>
      </w:pPr>
    </w:p>
    <w:p w:rsidR="00106A3D" w:rsidRPr="001E6418" w:rsidRDefault="00106A3D" w:rsidP="00B409FA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lastRenderedPageBreak/>
        <w:t>Максимальное количество баллов по разделу – 4.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4</w:t>
      </w:r>
      <w:r w:rsidRPr="001E6418">
        <w:rPr>
          <w:sz w:val="28"/>
          <w:szCs w:val="24"/>
          <w:lang w:eastAsia="en-US"/>
        </w:rPr>
        <w:t xml:space="preserve">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61 79%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2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41-60%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 балл</w:t>
      </w:r>
      <w:r w:rsidRPr="001E6418">
        <w:rPr>
          <w:sz w:val="28"/>
          <w:szCs w:val="24"/>
          <w:lang w:eastAsia="en-US"/>
        </w:rPr>
        <w:t xml:space="preserve">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21 -40%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106A3D" w:rsidRDefault="00106A3D" w:rsidP="00091F9E">
      <w:pPr>
        <w:jc w:val="both"/>
        <w:rPr>
          <w:b/>
          <w:sz w:val="28"/>
          <w:szCs w:val="28"/>
        </w:rPr>
      </w:pP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Имеются следующие данные из отчета о прибылях и убытках страховой организации: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1)Страховые преми</w:t>
      </w:r>
      <w:proofErr w:type="gramStart"/>
      <w:r w:rsidRPr="00C63BB3">
        <w:rPr>
          <w:sz w:val="28"/>
          <w:szCs w:val="28"/>
        </w:rPr>
        <w:t>и(</w:t>
      </w:r>
      <w:proofErr w:type="gramEnd"/>
      <w:r w:rsidRPr="00C63BB3">
        <w:rPr>
          <w:sz w:val="28"/>
          <w:szCs w:val="28"/>
        </w:rPr>
        <w:t>взносы)-всего +1 412 000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т.ч. </w:t>
      </w:r>
      <w:proofErr w:type="gramStart"/>
      <w:r w:rsidRPr="00C63BB3">
        <w:rPr>
          <w:sz w:val="28"/>
          <w:szCs w:val="28"/>
        </w:rPr>
        <w:t>переданные</w:t>
      </w:r>
      <w:proofErr w:type="gramEnd"/>
      <w:r w:rsidRPr="00C63BB3">
        <w:rPr>
          <w:sz w:val="28"/>
          <w:szCs w:val="28"/>
        </w:rPr>
        <w:t xml:space="preserve"> перестраховщикам -1 254 000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2)Снижение резерва незаработанной премии +20 500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3)Оплаченные убытки всего -16 400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т.ч. доля перестраховщиков +610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4)Снижение резерва убытков +1 250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5)Отчисление в резерв </w:t>
      </w:r>
      <w:proofErr w:type="spellStart"/>
      <w:r w:rsidRPr="00C63BB3">
        <w:rPr>
          <w:sz w:val="28"/>
          <w:szCs w:val="28"/>
        </w:rPr>
        <w:t>предупред</w:t>
      </w:r>
      <w:proofErr w:type="spellEnd"/>
      <w:r w:rsidRPr="00C63BB3">
        <w:rPr>
          <w:sz w:val="28"/>
          <w:szCs w:val="28"/>
        </w:rPr>
        <w:t>. мероприятий -12 510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6)Расходы по ведению страховых операций -4 620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результат от операций страхования; рентабельность страховых операций, уровень выплат.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2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результате дорожно-транспортного происшествия уничтожен лег</w:t>
      </w:r>
      <w:r w:rsidRPr="00C63BB3">
        <w:rPr>
          <w:sz w:val="28"/>
          <w:szCs w:val="28"/>
        </w:rPr>
        <w:softHyphen/>
        <w:t>ковой автомобиль балансовой стоимостью 370000 руб. Износ на день заключения договора — 20%. На приведение пригодных деталей в порядок израсходовано 7000 руб., после чего пригодные детали оценены на сумму 50 000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ущерба и сумму страхового возмещения при условии, что автомобиль застрахован на действительную стоимость.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3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Страховщик проводит страхование от несчастных случаев. Вероят</w:t>
      </w:r>
      <w:r w:rsidRPr="00C63BB3">
        <w:rPr>
          <w:sz w:val="28"/>
          <w:szCs w:val="28"/>
        </w:rPr>
        <w:softHyphen/>
        <w:t xml:space="preserve">ность наступления страхового случая (Р)0,04. Средняя страховая сумма — 110 тыс. руб., среднее страховое возмещение(Q) — 40 тыс. </w:t>
      </w:r>
      <w:proofErr w:type="spellStart"/>
      <w:r w:rsidRPr="00C63BB3">
        <w:rPr>
          <w:sz w:val="28"/>
          <w:szCs w:val="28"/>
        </w:rPr>
        <w:t>руб</w:t>
      </w:r>
      <w:proofErr w:type="spellEnd"/>
      <w:r w:rsidRPr="00C63BB3">
        <w:rPr>
          <w:sz w:val="28"/>
          <w:szCs w:val="28"/>
        </w:rPr>
        <w:t xml:space="preserve"> Количество заключенных договоров — 6800. Доля нагрузки в тарифной ставке — 22%, среднее квадратичное отклонение(δ) — 10 тыс. руб. Определить та</w:t>
      </w:r>
      <w:r w:rsidRPr="00C63BB3">
        <w:rPr>
          <w:sz w:val="28"/>
          <w:szCs w:val="28"/>
        </w:rPr>
        <w:softHyphen/>
        <w:t>рифную ставку при гарантии безопасности 0,95 (%).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Значения коэффициента, который зависит от гарантии безопасности, приведены в табл. </w:t>
      </w:r>
    </w:p>
    <w:tbl>
      <w:tblPr>
        <w:tblpPr w:leftFromText="45" w:rightFromText="45" w:vertAnchor="text"/>
        <w:tblW w:w="3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3"/>
        <w:gridCol w:w="600"/>
        <w:gridCol w:w="600"/>
        <w:gridCol w:w="740"/>
        <w:gridCol w:w="600"/>
        <w:gridCol w:w="880"/>
      </w:tblGrid>
      <w:tr w:rsidR="00106A3D" w:rsidRPr="00C63BB3" w:rsidTr="00FE65F2">
        <w:trPr>
          <w:trHeight w:val="210"/>
          <w:tblCellSpacing w:w="0" w:type="dxa"/>
        </w:trPr>
        <w:tc>
          <w:tcPr>
            <w:tcW w:w="21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ГБ</w:t>
            </w:r>
          </w:p>
        </w:tc>
        <w:tc>
          <w:tcPr>
            <w:tcW w:w="54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0,84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0,95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0,98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0,9986</w:t>
            </w:r>
          </w:p>
        </w:tc>
      </w:tr>
      <w:tr w:rsidR="00106A3D" w:rsidRPr="00C63BB3" w:rsidTr="00FE65F2">
        <w:trPr>
          <w:trHeight w:val="225"/>
          <w:tblCellSpacing w:w="0" w:type="dxa"/>
        </w:trPr>
        <w:tc>
          <w:tcPr>
            <w:tcW w:w="21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54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1,3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1,645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 2,0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  3,0</w:t>
            </w:r>
          </w:p>
        </w:tc>
      </w:tr>
    </w:tbl>
    <w:p w:rsidR="00106A3D" w:rsidRPr="00C63BB3" w:rsidRDefault="00106A3D" w:rsidP="00220687">
      <w:pPr>
        <w:jc w:val="both"/>
        <w:rPr>
          <w:sz w:val="28"/>
          <w:szCs w:val="28"/>
        </w:rPr>
      </w:pPr>
    </w:p>
    <w:p w:rsidR="00106A3D" w:rsidRPr="00C63BB3" w:rsidRDefault="00106A3D" w:rsidP="00220687">
      <w:pPr>
        <w:jc w:val="both"/>
        <w:rPr>
          <w:sz w:val="28"/>
          <w:szCs w:val="28"/>
        </w:rPr>
      </w:pP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Задача 4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Урожай пшеницы застрахован по системе предельной ответственности ис</w:t>
      </w:r>
      <w:r w:rsidRPr="00C63BB3">
        <w:rPr>
          <w:sz w:val="28"/>
          <w:szCs w:val="28"/>
        </w:rPr>
        <w:softHyphen/>
        <w:t xml:space="preserve">ходя из средней урожайности за 5 лет, равной 16 ц. с 1 га, на условиях выплаты страхового возмещения в размере 70% причиненного убытка за </w:t>
      </w:r>
      <w:proofErr w:type="spellStart"/>
      <w:r w:rsidRPr="00C63BB3">
        <w:rPr>
          <w:sz w:val="28"/>
          <w:szCs w:val="28"/>
        </w:rPr>
        <w:t>недополучение</w:t>
      </w:r>
      <w:proofErr w:type="spellEnd"/>
      <w:r w:rsidRPr="00C63BB3">
        <w:rPr>
          <w:sz w:val="28"/>
          <w:szCs w:val="28"/>
        </w:rPr>
        <w:t xml:space="preserve"> урожая. Площадь посева — 400 га. Фактическая уро</w:t>
      </w:r>
      <w:r w:rsidRPr="00C63BB3">
        <w:rPr>
          <w:sz w:val="28"/>
          <w:szCs w:val="28"/>
        </w:rPr>
        <w:softHyphen/>
        <w:t>жайность пшеницы — 14,8 ц с 1 га. Закупочная цена — 1000 руб. за 1 ц. Определить размер ущерба и страхового возмещения.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5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Общая сумма кредита по кредитному договору - 2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 Определите сумму страхового платежа, ущерб и страховое возмеще</w:t>
      </w:r>
      <w:r w:rsidRPr="00C63BB3">
        <w:rPr>
          <w:sz w:val="28"/>
          <w:szCs w:val="28"/>
        </w:rPr>
        <w:softHyphen/>
        <w:t>ние.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6</w:t>
      </w:r>
      <w:r>
        <w:rPr>
          <w:sz w:val="28"/>
          <w:szCs w:val="28"/>
        </w:rPr>
        <w:t xml:space="preserve">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Взрывом разрушен цех, балансовая стоимость которого с учетом износа — 100 </w:t>
      </w:r>
      <w:proofErr w:type="gramStart"/>
      <w:r w:rsidRPr="00C63BB3">
        <w:rPr>
          <w:sz w:val="28"/>
          <w:szCs w:val="28"/>
        </w:rPr>
        <w:t>млн</w:t>
      </w:r>
      <w:proofErr w:type="gramEnd"/>
      <w:r w:rsidRPr="00C63BB3">
        <w:rPr>
          <w:sz w:val="28"/>
          <w:szCs w:val="28"/>
        </w:rPr>
        <w:t xml:space="preserve"> руб. В цехе на момент взрыва находилось продукции на 20 млн руб. Для расчистки территории привлекались люди и техника. Стоимость затрат составила 1 </w:t>
      </w:r>
      <w:proofErr w:type="gramStart"/>
      <w:r w:rsidRPr="00C63BB3">
        <w:rPr>
          <w:sz w:val="28"/>
          <w:szCs w:val="28"/>
        </w:rPr>
        <w:t>млн</w:t>
      </w:r>
      <w:proofErr w:type="gramEnd"/>
      <w:r w:rsidRPr="00C63BB3">
        <w:rPr>
          <w:sz w:val="28"/>
          <w:szCs w:val="28"/>
        </w:rPr>
        <w:t xml:space="preserve"> руб., сумма от сдачи металлолома — 2 млн руб. Цех не работал месяц. Потеря прибыли за этот период — 150 млн. руб. Затраты на восстановление цеха — 125 млн. руб.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прямого убытка, косвенного убытка, общую сумму убытка.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7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С 1 ноября текущего года вступил в силу договор страхования автомобиля, заключенный сроком на 1 год. Размер страховой премии, уплаченной при его заключении за весь срок действия договора -10 000. Комиссионное вознаграждение, уплаченное страховому агенту за заключение данного договора – 10% от страховой премии, а отчисления в резерв </w:t>
      </w:r>
      <w:proofErr w:type="gramStart"/>
      <w:r w:rsidRPr="00C63BB3">
        <w:rPr>
          <w:sz w:val="28"/>
          <w:szCs w:val="28"/>
        </w:rPr>
        <w:t>предупредительных</w:t>
      </w:r>
      <w:proofErr w:type="gramEnd"/>
      <w:r w:rsidRPr="00C63BB3">
        <w:rPr>
          <w:sz w:val="28"/>
          <w:szCs w:val="28"/>
        </w:rPr>
        <w:t xml:space="preserve"> мероприятий-2% от страховой премии. Определите методом «</w:t>
      </w:r>
      <w:proofErr w:type="spellStart"/>
      <w:r w:rsidRPr="00C63BB3">
        <w:rPr>
          <w:sz w:val="28"/>
          <w:szCs w:val="28"/>
        </w:rPr>
        <w:t>pro</w:t>
      </w:r>
      <w:proofErr w:type="spellEnd"/>
      <w:r w:rsidRPr="00C63BB3">
        <w:rPr>
          <w:sz w:val="28"/>
          <w:szCs w:val="28"/>
        </w:rPr>
        <w:t xml:space="preserve"> </w:t>
      </w:r>
      <w:proofErr w:type="spellStart"/>
      <w:r w:rsidRPr="00C63BB3">
        <w:rPr>
          <w:sz w:val="28"/>
          <w:szCs w:val="28"/>
        </w:rPr>
        <w:t>rata</w:t>
      </w:r>
      <w:proofErr w:type="spellEnd"/>
      <w:r w:rsidRPr="00C63BB3">
        <w:rPr>
          <w:sz w:val="28"/>
          <w:szCs w:val="28"/>
        </w:rPr>
        <w:t xml:space="preserve"> </w:t>
      </w:r>
      <w:proofErr w:type="spellStart"/>
      <w:r w:rsidRPr="00C63BB3">
        <w:rPr>
          <w:sz w:val="28"/>
          <w:szCs w:val="28"/>
        </w:rPr>
        <w:t>temporis</w:t>
      </w:r>
      <w:proofErr w:type="spellEnd"/>
      <w:r w:rsidRPr="00C63BB3">
        <w:rPr>
          <w:sz w:val="28"/>
          <w:szCs w:val="28"/>
        </w:rPr>
        <w:t>» величину отчисления в резерв незаработанной премии по данному договору на 1 января будущего года.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8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страховое возмещение при страховании имущества по системе пропорциональной ответственности и системе первого риска на основе следующих данных: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Страховая оценка квартиры- 1 200 000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Страховая сумма- 650 000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Материальный ущерб в результате несчастного случая-730 000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9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уще</w:t>
      </w:r>
      <w:proofErr w:type="gramStart"/>
      <w:r w:rsidRPr="00C63BB3">
        <w:rPr>
          <w:sz w:val="28"/>
          <w:szCs w:val="28"/>
        </w:rPr>
        <w:t>рб стр</w:t>
      </w:r>
      <w:proofErr w:type="gramEnd"/>
      <w:r w:rsidRPr="00C63BB3">
        <w:rPr>
          <w:sz w:val="28"/>
          <w:szCs w:val="28"/>
        </w:rPr>
        <w:t>ахователя и величину страхового возмещения по системе предельной ответственности при следующих исходных дан</w:t>
      </w:r>
      <w:r w:rsidRPr="00C63BB3">
        <w:rPr>
          <w:sz w:val="28"/>
          <w:szCs w:val="28"/>
        </w:rPr>
        <w:softHyphen/>
        <w:t xml:space="preserve">ных. Средняя урожайность пшеницы за предыдущие пять лет — 24 ц с 1 га, </w:t>
      </w:r>
      <w:r w:rsidRPr="00C63BB3">
        <w:rPr>
          <w:sz w:val="28"/>
          <w:szCs w:val="28"/>
        </w:rPr>
        <w:lastRenderedPageBreak/>
        <w:t>площадь посева — 300 га. Из-за происшедшего страхового случая урожай составил 12 ц с 1 га. Рыночная стоимость 1 ц пшеницы — 1250 руб. Ответственность страховщика — 70% от причиненного ущерба.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Страхователь обязуется брать на собственное удержание 40% страховой суммы, а остальные 60% - передать в перестрахование. Лимит ответственности перестраховщика установлен в 150 000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Определить, как распределяется риск, если страховая сумма составляет: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а) 100 000 руб.; б) 300 000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11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proofErr w:type="gramStart"/>
      <w:r w:rsidRPr="00C63BB3">
        <w:rPr>
          <w:sz w:val="28"/>
          <w:szCs w:val="28"/>
        </w:rPr>
        <w:t>Объект стоимостью 5 млн. руб. застрахован по одному договору тремя страховщиками: первым – на 2,4 млн. руб.; вторым – на 1,8 млн. руб.; третьим – на 0,8 млн. руб. Произошел пожар, что является страховым случаем; ущерб составил 2,1 млн. руб. Определите размер выплаты страхователю каждым страховщиком.</w:t>
      </w:r>
      <w:proofErr w:type="gramEnd"/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12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договоре добровольного страхования ответственности автовладельца предусмотрен лимит на один страховой случай в разме</w:t>
      </w:r>
      <w:r w:rsidRPr="00C63BB3">
        <w:rPr>
          <w:sz w:val="28"/>
          <w:szCs w:val="28"/>
        </w:rPr>
        <w:softHyphen/>
        <w:t>ре 50 тыс. руб. В результате ДТП нанесен вред пешеходам: первому — на сумму 45 тыс. руб., второму — на сумму 55 тыс.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размер выплат страховщиком каждому потерпевшему.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13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Фактическая выплата страхового возмещения по системе пропорциональной ответственности составила 1970 руб., что составило 85% от ущерба и 95% от страховой суммы.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Какую величину составляли: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А</w:t>
      </w:r>
      <w:proofErr w:type="gramStart"/>
      <w:r w:rsidRPr="00C63BB3">
        <w:rPr>
          <w:sz w:val="28"/>
          <w:szCs w:val="28"/>
        </w:rPr>
        <w:t>)д</w:t>
      </w:r>
      <w:proofErr w:type="gramEnd"/>
      <w:r w:rsidRPr="00C63BB3">
        <w:rPr>
          <w:sz w:val="28"/>
          <w:szCs w:val="28"/>
        </w:rPr>
        <w:t>ействительная стоимость объекта страхования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Б</w:t>
      </w:r>
      <w:proofErr w:type="gramStart"/>
      <w:r w:rsidRPr="00C63BB3">
        <w:rPr>
          <w:sz w:val="28"/>
          <w:szCs w:val="28"/>
        </w:rPr>
        <w:t>)с</w:t>
      </w:r>
      <w:proofErr w:type="gramEnd"/>
      <w:r w:rsidRPr="00C63BB3">
        <w:rPr>
          <w:sz w:val="28"/>
          <w:szCs w:val="28"/>
        </w:rPr>
        <w:t>траховая сумма, зафиксированная в договоре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В) убыток?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14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Фермерское хозяйство получило кредит в банке 1,8 млн. руб. под 18% годовых на 6 месяцев и застраховало свою ответственность перед банком у страховщика. Предел ответственности страховщика составляет-70%, тарифная ставка -2,4%.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Произошел страховой случай (невозврат кредита)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страховой премии, уще</w:t>
      </w:r>
      <w:proofErr w:type="gramStart"/>
      <w:r w:rsidRPr="00C63BB3">
        <w:rPr>
          <w:sz w:val="28"/>
          <w:szCs w:val="28"/>
        </w:rPr>
        <w:t>рб стр</w:t>
      </w:r>
      <w:proofErr w:type="gramEnd"/>
      <w:r w:rsidRPr="00C63BB3">
        <w:rPr>
          <w:sz w:val="28"/>
          <w:szCs w:val="28"/>
        </w:rPr>
        <w:t>ахователя и страховое возмещение.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15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Застраховано 100 объектов со страховой суммой 200 рублей каждый. В ходе действия договоров страхования зафиксировано 2 страховых случая.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1) вероятность страхового случая;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2) величину нетто-ставки.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16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proofErr w:type="gramStart"/>
      <w:r w:rsidRPr="00C63BB3">
        <w:rPr>
          <w:sz w:val="28"/>
          <w:szCs w:val="28"/>
        </w:rPr>
        <w:lastRenderedPageBreak/>
        <w:t xml:space="preserve">Рассчитать ущерб страхователя и величину страхового возмещения по системе предельной ответственности, если средняя стоимость урожая </w:t>
      </w:r>
      <w:proofErr w:type="spellStart"/>
      <w:r w:rsidRPr="00C63BB3">
        <w:rPr>
          <w:sz w:val="28"/>
          <w:szCs w:val="28"/>
        </w:rPr>
        <w:t>сельхозкультуры</w:t>
      </w:r>
      <w:proofErr w:type="spellEnd"/>
      <w:r w:rsidRPr="00C63BB3">
        <w:rPr>
          <w:sz w:val="28"/>
          <w:szCs w:val="28"/>
        </w:rPr>
        <w:t xml:space="preserve"> за предыдущие 5 лет составила 560 тыс. руб., фактическая стоимость урожая в рассматриваемом году — 490 тыс. руб. Ущерб возмещается в преде</w:t>
      </w:r>
      <w:r w:rsidRPr="00C63BB3">
        <w:rPr>
          <w:sz w:val="28"/>
          <w:szCs w:val="28"/>
        </w:rPr>
        <w:softHyphen/>
        <w:t>лах 70%. В договоре предусмотрена безусловная франшиза в сумме 5 тыс. руб.</w:t>
      </w:r>
      <w:proofErr w:type="gramEnd"/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17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Произвести расчет брутто-ставки на дожитие по договору страхова</w:t>
      </w:r>
      <w:r w:rsidRPr="00C63BB3">
        <w:rPr>
          <w:sz w:val="28"/>
          <w:szCs w:val="28"/>
        </w:rPr>
        <w:softHyphen/>
        <w:t>ния человека в возрасте 50 лет (х = 50), на срок 10 лет (n = 10) со стра</w:t>
      </w:r>
      <w:r w:rsidRPr="00C63BB3">
        <w:rPr>
          <w:sz w:val="28"/>
          <w:szCs w:val="28"/>
        </w:rPr>
        <w:softHyphen/>
        <w:t>ховой суммы 100 руб. Доля нагрузки в структуре тарифа 30% (Но = 30%), процентная ставка в долях единицы 0,4. Дисконти</w:t>
      </w:r>
      <w:r w:rsidRPr="00C63BB3">
        <w:rPr>
          <w:sz w:val="28"/>
          <w:szCs w:val="28"/>
        </w:rPr>
        <w:softHyphen/>
        <w:t>рующий множитель V10 = 0,0346.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18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договоре страхования профессиональной ответственности нотариуса предусмотрен лимит ответственности 50 000 руб., условная франшиза- 5000 руб. В результате упущения, совершенного нотариусом при исполнении служебных обязанностей, нанесен ущерб клиенту в размере 45 000 руб. (т.е. наступил страховой случай). Кроме того, расходы, произведенные предъявителем претензий и признаваемые страховщиком, составили 2000 руб.; расходы, произведенные нотариусом без согласия страховщика 0,8 тыс. руб.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а) размер ущерба в результате страхового случая,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б) величину страхового возмещения, выплаченного страховщиком клиенту нотариуса.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Решение: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19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Действительная стоимость имущества на момент заключения договора страхования равнялась 25 млн. руб.; страховая премия составила 500 тыс. руб. при страховом тарифе 2,5 %. В договоре установлены пропорциональная система страховой ответственности и безусловная франшиза в размере 100 тыс. руб. Убыток в результате страхового случая составил 18 млн.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размер страхового возмещения.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20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договоре квотного перестрахования доля перестраховщика составляет 20% по каждому риску, но не более 25 тыс. руб. по каждому случаю. Страховщик (цедент, перестрахователь) принял от страхователя три риска на следующие суммы: 100 тыс. руб., 125 тыс</w:t>
      </w:r>
      <w:proofErr w:type="gramStart"/>
      <w:r w:rsidRPr="00C63BB3">
        <w:rPr>
          <w:sz w:val="28"/>
          <w:szCs w:val="28"/>
        </w:rPr>
        <w:t>.р</w:t>
      </w:r>
      <w:proofErr w:type="gramEnd"/>
      <w:r w:rsidRPr="00C63BB3">
        <w:rPr>
          <w:sz w:val="28"/>
          <w:szCs w:val="28"/>
        </w:rPr>
        <w:t>уб. и 150 тыс. руб. По всем трем договорам произошли страховые случаи, повлекшие полное уничтожение объекта.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Какую сумму перестраховщик заплатит цеденту?</w:t>
      </w:r>
    </w:p>
    <w:p w:rsidR="00106A3D" w:rsidRDefault="00106A3D" w:rsidP="00B409FA">
      <w:pPr>
        <w:ind w:firstLine="709"/>
        <w:jc w:val="both"/>
        <w:rPr>
          <w:b/>
          <w:bCs/>
          <w:color w:val="000000"/>
          <w:spacing w:val="-1"/>
          <w:sz w:val="28"/>
          <w:szCs w:val="28"/>
          <w:u w:val="single"/>
        </w:rPr>
      </w:pPr>
    </w:p>
    <w:p w:rsidR="00106A3D" w:rsidRPr="00B409FA" w:rsidRDefault="00106A3D" w:rsidP="00B409FA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9</w:t>
      </w:r>
      <w:r w:rsidRPr="00B409FA">
        <w:rPr>
          <w:sz w:val="28"/>
          <w:szCs w:val="24"/>
        </w:rPr>
        <w:t>.</w:t>
      </w:r>
    </w:p>
    <w:p w:rsidR="00106A3D" w:rsidRPr="00B409FA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</w:t>
      </w:r>
      <w:r>
        <w:rPr>
          <w:sz w:val="28"/>
          <w:szCs w:val="24"/>
          <w:lang w:eastAsia="en-US"/>
        </w:rPr>
        <w:t>9</w:t>
      </w:r>
      <w:r w:rsidRPr="00B409FA">
        <w:rPr>
          <w:sz w:val="28"/>
          <w:szCs w:val="24"/>
          <w:lang w:eastAsia="en-US"/>
        </w:rPr>
        <w:t xml:space="preserve"> баллов, 81-90% – 8 баллов; 71-80% – 7 баллов, 61-70% -6 баллов, 51-60 %-5 баллов, 41 -50% - 4 балла; 31-40 %– 3 балла, 21-30% 2 балла, 11 – 20 %– 1 балл. </w:t>
      </w: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>2.3 Типовые экзаменационные материалы</w:t>
      </w:r>
    </w:p>
    <w:p w:rsidR="00106A3D" w:rsidRPr="00C5109A" w:rsidRDefault="00106A3D" w:rsidP="00C55AFE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EA0DD2" w:rsidRDefault="00106A3D" w:rsidP="000B5579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EA0DD2">
        <w:rPr>
          <w:rFonts w:ascii="Times New Roman" w:hAnsi="Times New Roman"/>
          <w:sz w:val="28"/>
          <w:szCs w:val="28"/>
        </w:rPr>
        <w:t>Вопросы к зачету</w:t>
      </w:r>
      <w:r w:rsidRPr="00C55AFE">
        <w:rPr>
          <w:rFonts w:ascii="Times New Roman" w:hAnsi="Times New Roman"/>
          <w:sz w:val="28"/>
          <w:szCs w:val="28"/>
        </w:rPr>
        <w:t xml:space="preserve"> </w:t>
      </w:r>
    </w:p>
    <w:p w:rsidR="00106A3D" w:rsidRPr="008A06A2" w:rsidRDefault="00106A3D" w:rsidP="00FE65F2">
      <w:pPr>
        <w:rPr>
          <w:sz w:val="28"/>
          <w:szCs w:val="28"/>
        </w:rPr>
      </w:pPr>
      <w:r w:rsidRPr="00A30DA8">
        <w:rPr>
          <w:color w:val="000000"/>
          <w:sz w:val="28"/>
          <w:szCs w:val="24"/>
        </w:rPr>
        <w:t xml:space="preserve">1. Понятие страхования. Экономическая необходимость и роль страхования в условиях </w:t>
      </w:r>
      <w:r w:rsidRPr="008A06A2">
        <w:rPr>
          <w:color w:val="000000"/>
          <w:sz w:val="28"/>
          <w:szCs w:val="28"/>
        </w:rPr>
        <w:t>рыночной экономики.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2. Страхование как экономическая категория. Признаки, отличающие специфичность категории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3. Страхование в системе финансов. Функции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4. Необходимость создания страховых фондов. Формы, методы и источники создания страховых фондов.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5. Общие основы и принципы классификации страхования. Подразделение страхования на отрасли, виды, </w:t>
      </w:r>
      <w:proofErr w:type="spellStart"/>
      <w:r w:rsidRPr="008A06A2">
        <w:rPr>
          <w:color w:val="000000"/>
          <w:sz w:val="28"/>
          <w:szCs w:val="28"/>
        </w:rPr>
        <w:t>подотрасли</w:t>
      </w:r>
      <w:proofErr w:type="spellEnd"/>
      <w:r w:rsidRPr="008A06A2">
        <w:rPr>
          <w:color w:val="000000"/>
          <w:sz w:val="28"/>
          <w:szCs w:val="28"/>
        </w:rPr>
        <w:t>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6. Формы страхования. Принципы обязательного и добровольного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7. Правовые основы страховой деятельности в РФ. Государственное регулирование страховой деятельности.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8. Контрольная функция страхования. Лицензирование страховой деятельности. Содержание и функции страхового надзора.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9. Договор страхования: формы, условия, порядок заключения и прекращения.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10. Системы страхования. Франшизы.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11. Необходимость формирования страхового рынка. Страховой рынок как экономическая категория.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12. Организационно-правовые формы и виды страховых компаний.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13. Проблемы становления и развития отечественного страхового рынка.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14. Понятие актуарных расчетов: содержание, задачи и классификация.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15. Показатели страховой статистики.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16. Тарифная ставка, ее определение и экономическое содержание составных частей.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17. Сущность страхового взноса. Виды страховых премий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18. Понятие и виды рисков, методы их оценки.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19. Риск и страхование. Управление риском.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20. Рисковые обстоятельства и страховой случай.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21. Сущность и функции перестрахования. Методы и формы ведения перестраховочных операций</w:t>
      </w:r>
      <w:proofErr w:type="gramStart"/>
      <w:r w:rsidRPr="008A06A2">
        <w:rPr>
          <w:color w:val="000000"/>
          <w:sz w:val="28"/>
          <w:szCs w:val="28"/>
        </w:rPr>
        <w:t xml:space="preserve"> .</w:t>
      </w:r>
      <w:proofErr w:type="gramEnd"/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22. Особенности организации личного страхования. Классификация личного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23. Основные категории личного страхования. Страхование от несчастных случаев. Смешанное страхование жизни.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24. Определение и выплата страховых сумм по личному страхованию.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25. Индивидуальное и коллективное личное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26. Формы медицинского страхования. Особенности договора медицинского страхования. Условия выплаты страхового возмещения.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27. Сберегательное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lastRenderedPageBreak/>
        <w:t>28. Общие принципы организации финансов страховщиков. Условия обеспечения финансовой устойчивости страховщиков: доходы, расходы, финансовые результаты.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29. Особенности налогообложения страховой деятельности в РФ.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30. Особенности организации имущественного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31. Классификация видов имущественного страхования. Страхование имущества промышленных предприятий, учреждений и организаций.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32. Страхование имущества граждан.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33. Особенности транспортного страхования «каско» и «карго». Страхование грузов.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34. Понятие страхования ответственности. Виды страхования ответственности, применяемые в отечественной практике: их краткая характеристика и особенности проведения.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35. Кредитное страхование в РФ.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36. Страхование предпринимательских рисков.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37. Маркетинг в страховом бизнесе, его содержание и назначение.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38. Страхование банковских кредитов: страхование риска непогашения кредитов и страхование ответственности заемщика за непогашение кредита.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39. Условия обеспечения финансовой устойчивости страховщика. Показатели платежеспособности страховых компаний.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40. </w:t>
      </w:r>
      <w:proofErr w:type="gramStart"/>
      <w:r w:rsidRPr="008A06A2">
        <w:rPr>
          <w:color w:val="000000"/>
          <w:sz w:val="28"/>
          <w:szCs w:val="28"/>
        </w:rPr>
        <w:t xml:space="preserve">Раскрыть содержание следующих страховых понятий и терминов: страховщик, страхователь, застрахованный, выгодоприобретатель, объект страхования, страховой портфель, страховой интерес, страховой случай, страховое событие, объем страховой ответственности, страховая оценка, страховая сумма, полис, страховое возмещение, страховое покрытие, франшиза, </w:t>
      </w:r>
      <w:proofErr w:type="spellStart"/>
      <w:r w:rsidRPr="008A06A2">
        <w:rPr>
          <w:color w:val="000000"/>
          <w:sz w:val="28"/>
          <w:szCs w:val="28"/>
        </w:rPr>
        <w:t>сострахование</w:t>
      </w:r>
      <w:proofErr w:type="spellEnd"/>
      <w:r w:rsidRPr="008A06A2">
        <w:rPr>
          <w:color w:val="000000"/>
          <w:sz w:val="28"/>
          <w:szCs w:val="28"/>
        </w:rPr>
        <w:t>, ущерб, выкупная сумма, кумуляция риска.</w:t>
      </w:r>
      <w:proofErr w:type="gramEnd"/>
    </w:p>
    <w:p w:rsidR="00106A3D" w:rsidRPr="00F36EC2" w:rsidRDefault="00106A3D" w:rsidP="00BF7169">
      <w:pPr>
        <w:ind w:firstLine="709"/>
        <w:jc w:val="both"/>
        <w:rPr>
          <w:b/>
          <w:sz w:val="28"/>
          <w:szCs w:val="28"/>
        </w:rPr>
      </w:pPr>
    </w:p>
    <w:p w:rsidR="00106A3D" w:rsidRPr="00F36EC2" w:rsidRDefault="00106A3D" w:rsidP="00BF7169">
      <w:pPr>
        <w:ind w:firstLine="709"/>
        <w:jc w:val="both"/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>Структура экзаменационного билета: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2.Теоретический вопрос. 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F36EC2">
        <w:rPr>
          <w:rFonts w:ascii="Times New Roman" w:hAnsi="Times New Roman"/>
          <w:i/>
          <w:sz w:val="28"/>
          <w:szCs w:val="28"/>
        </w:rPr>
        <w:t xml:space="preserve"> </w:t>
      </w:r>
    </w:p>
    <w:p w:rsidR="00106A3D" w:rsidRDefault="00106A3D" w:rsidP="003B08F0">
      <w:pPr>
        <w:ind w:firstLine="709"/>
        <w:jc w:val="both"/>
        <w:rPr>
          <w:b/>
          <w:bCs/>
          <w:sz w:val="28"/>
          <w:szCs w:val="28"/>
        </w:rPr>
      </w:pPr>
    </w:p>
    <w:p w:rsidR="00106A3D" w:rsidRDefault="00106A3D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«Страхование»</w:t>
      </w:r>
    </w:p>
    <w:p w:rsidR="00106A3D" w:rsidRPr="00EF7FDA" w:rsidRDefault="00E07AE4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3pt;height:32pt;visibility:visible">
            <v:imagedata r:id="rId9" o:title=""/>
          </v:shape>
        </w:pict>
      </w:r>
    </w:p>
    <w:p w:rsidR="00672BBC" w:rsidRPr="00672BBC" w:rsidRDefault="00672BBC" w:rsidP="00672BBC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>МИНИСТЕРСТВО НАУКИ И ВЫСШЕГО ОБРАЗОВАНИЯ И РОССИЙСКОЙ ФЕДЕРАЦИИ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106A3D" w:rsidRPr="00EF7FDA" w:rsidRDefault="00106A3D" w:rsidP="00E53933">
      <w:pPr>
        <w:jc w:val="center"/>
        <w:rPr>
          <w:sz w:val="24"/>
          <w:szCs w:val="24"/>
        </w:rPr>
      </w:pPr>
    </w:p>
    <w:p w:rsidR="00106A3D" w:rsidRPr="00E53933" w:rsidRDefault="00106A3D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106A3D" w:rsidRPr="00E53933" w:rsidRDefault="00106A3D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106A3D" w:rsidRPr="00E53933" w:rsidRDefault="00106A3D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106A3D" w:rsidRPr="00E53933" w:rsidRDefault="00106A3D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106A3D" w:rsidRPr="00EF7FDA" w:rsidRDefault="00106A3D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="0046397F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</w:t>
      </w:r>
      <w:r w:rsidR="00672BBC">
        <w:rPr>
          <w:sz w:val="24"/>
          <w:szCs w:val="24"/>
          <w:u w:val="single"/>
        </w:rPr>
        <w:t>21</w:t>
      </w:r>
      <w:r w:rsidRPr="00EF7FDA">
        <w:rPr>
          <w:sz w:val="24"/>
          <w:szCs w:val="24"/>
        </w:rPr>
        <w:t>_ учебный год</w:t>
      </w:r>
    </w:p>
    <w:p w:rsidR="00106A3D" w:rsidRPr="00EF7FDA" w:rsidRDefault="00106A3D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Страхование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106A3D" w:rsidRPr="00EF7FDA" w:rsidRDefault="00106A3D" w:rsidP="00E53933">
      <w:pPr>
        <w:ind w:firstLine="851"/>
        <w:rPr>
          <w:sz w:val="24"/>
          <w:szCs w:val="24"/>
        </w:rPr>
      </w:pPr>
    </w:p>
    <w:p w:rsidR="00106A3D" w:rsidRPr="00A30DA8" w:rsidRDefault="00106A3D" w:rsidP="00E53933">
      <w:pPr>
        <w:ind w:left="360"/>
        <w:jc w:val="both"/>
        <w:rPr>
          <w:sz w:val="24"/>
          <w:szCs w:val="24"/>
        </w:rPr>
      </w:pPr>
      <w:r w:rsidRPr="00A30DA8">
        <w:rPr>
          <w:sz w:val="24"/>
          <w:szCs w:val="24"/>
        </w:rPr>
        <w:t xml:space="preserve">1. </w:t>
      </w:r>
      <w:r w:rsidRPr="00A30DA8">
        <w:rPr>
          <w:color w:val="000000"/>
          <w:sz w:val="24"/>
          <w:szCs w:val="24"/>
        </w:rPr>
        <w:t>Понятие страхования. Экономическая необходимость и роль страхования в условиях рыночной экономики</w:t>
      </w:r>
      <w:r w:rsidRPr="00A30DA8">
        <w:rPr>
          <w:sz w:val="24"/>
          <w:szCs w:val="24"/>
        </w:rPr>
        <w:t>.</w:t>
      </w:r>
    </w:p>
    <w:p w:rsidR="00106A3D" w:rsidRPr="00A30DA8" w:rsidRDefault="00106A3D" w:rsidP="00E53933">
      <w:pPr>
        <w:ind w:left="360"/>
        <w:jc w:val="both"/>
        <w:rPr>
          <w:sz w:val="24"/>
          <w:szCs w:val="24"/>
        </w:rPr>
      </w:pPr>
      <w:r w:rsidRPr="00A30DA8">
        <w:rPr>
          <w:sz w:val="24"/>
          <w:szCs w:val="24"/>
        </w:rPr>
        <w:t xml:space="preserve">2. </w:t>
      </w:r>
      <w:r w:rsidRPr="00A30DA8">
        <w:rPr>
          <w:color w:val="000000"/>
          <w:sz w:val="24"/>
          <w:szCs w:val="24"/>
        </w:rPr>
        <w:t>Индивидуальное и коллективное личное страхование</w:t>
      </w:r>
      <w:r w:rsidRPr="00A30DA8">
        <w:rPr>
          <w:sz w:val="24"/>
          <w:szCs w:val="24"/>
        </w:rPr>
        <w:t>.</w:t>
      </w:r>
    </w:p>
    <w:p w:rsidR="00106A3D" w:rsidRPr="00831C55" w:rsidRDefault="00106A3D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</w:t>
      </w:r>
    </w:p>
    <w:p w:rsidR="00106A3D" w:rsidRPr="00EF7FDA" w:rsidRDefault="00106A3D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106A3D" w:rsidRDefault="00106A3D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</w:t>
      </w:r>
      <w:r w:rsidR="0046397F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 xml:space="preserve">__    </w:t>
      </w:r>
    </w:p>
    <w:p w:rsidR="00106A3D" w:rsidRPr="00831C55" w:rsidRDefault="00106A3D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106A3D" w:rsidRDefault="00106A3D" w:rsidP="00E53933">
      <w:pPr>
        <w:pStyle w:val="af"/>
        <w:rPr>
          <w:szCs w:val="24"/>
        </w:rPr>
      </w:pPr>
    </w:p>
    <w:p w:rsidR="00106A3D" w:rsidRDefault="00106A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106A3D" w:rsidRDefault="00106A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A0A8B" w:rsidRDefault="00106A3D" w:rsidP="003B08F0">
      <w:pPr>
        <w:ind w:firstLine="709"/>
        <w:jc w:val="both"/>
        <w:rPr>
          <w:sz w:val="22"/>
          <w:szCs w:val="28"/>
          <w:lang w:eastAsia="en-US"/>
        </w:rPr>
      </w:pP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F36EC2">
        <w:rPr>
          <w:sz w:val="28"/>
          <w:szCs w:val="28"/>
        </w:rPr>
        <w:t>(</w:t>
      </w:r>
      <w:r>
        <w:rPr>
          <w:sz w:val="28"/>
          <w:szCs w:val="28"/>
        </w:rPr>
        <w:t>зачет</w:t>
      </w:r>
      <w:r w:rsidRPr="00F36EC2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1 Теоретический вопрос -15 баллов;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2 Теоретический вопрос -15 баллов;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3 Практическое задание или задача -20 баллов;</w:t>
      </w:r>
    </w:p>
    <w:p w:rsidR="00106A3D" w:rsidRPr="00F36EC2" w:rsidRDefault="00106A3D" w:rsidP="00BF7169">
      <w:pPr>
        <w:ind w:left="1415"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зачет</w:t>
      </w:r>
      <w:r w:rsidRPr="00F36EC2">
        <w:rPr>
          <w:sz w:val="28"/>
          <w:szCs w:val="28"/>
        </w:rPr>
        <w:t xml:space="preserve"> – 50 баллов.</w:t>
      </w:r>
    </w:p>
    <w:p w:rsidR="00106A3D" w:rsidRPr="00F36EC2" w:rsidRDefault="00106A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515B8A" w:rsidRDefault="00106A3D" w:rsidP="003B08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Структура оценочных материалов (оценочных средств), позволяющих</w:t>
      </w:r>
      <w:r w:rsidRPr="001E2FA7">
        <w:rPr>
          <w:sz w:val="28"/>
          <w:szCs w:val="28"/>
          <w:lang w:eastAsia="en-US"/>
        </w:rPr>
        <w:t xml:space="preserve">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Страхование</w:t>
      </w:r>
      <w:r w:rsidRPr="00515B8A">
        <w:rPr>
          <w:sz w:val="28"/>
          <w:szCs w:val="28"/>
          <w:lang w:eastAsia="en-US"/>
        </w:rPr>
        <w:t>» приведен</w:t>
      </w:r>
      <w:r>
        <w:rPr>
          <w:sz w:val="28"/>
          <w:szCs w:val="28"/>
          <w:lang w:eastAsia="en-US"/>
        </w:rPr>
        <w:t>а</w:t>
      </w:r>
      <w:r w:rsidRPr="00515B8A">
        <w:rPr>
          <w:sz w:val="28"/>
          <w:szCs w:val="28"/>
          <w:lang w:eastAsia="en-US"/>
        </w:rPr>
        <w:t xml:space="preserve"> в таблице 4.</w:t>
      </w:r>
    </w:p>
    <w:p w:rsidR="00106A3D" w:rsidRPr="00515B8A" w:rsidRDefault="00106A3D" w:rsidP="003B08F0">
      <w:pPr>
        <w:ind w:firstLine="709"/>
        <w:jc w:val="both"/>
        <w:rPr>
          <w:sz w:val="28"/>
          <w:szCs w:val="28"/>
          <w:lang w:eastAsia="en-US"/>
        </w:rPr>
        <w:sectPr w:rsidR="00106A3D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A3D" w:rsidRPr="001E2FA7" w:rsidRDefault="00106A3D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Страхование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106A3D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106A3D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106A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Pr="00CE08CF" w:rsidRDefault="00106A3D" w:rsidP="00820FD7">
            <w:r w:rsidRPr="000E1E4C">
              <w:rPr>
                <w:color w:val="000000"/>
                <w:sz w:val="22"/>
                <w:szCs w:val="28"/>
              </w:rPr>
              <w:t>ОК-3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основные  экономические понятия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основные  экономические понятия, законы и явления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как использовать  основы экономических знаний в сфере страхования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70D9F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22066E">
            <w:pPr>
              <w:jc w:val="both"/>
            </w:pPr>
            <w:r>
              <w:t>Вопросы к зачету №№ 1-8, 18-20, 22-27, 40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использовать основные  экономические понятия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применять основные  экономические понятия, законы и явления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в полной мере использовать основы экономических знаний в сфере страхования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2E4800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основными   экономическими понятиями 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комплексным видением основных  экономических понятий, законов и явлений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навыками использования основ экономических знаний в сфере страхования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2E4800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3D7022">
            <w:pPr>
              <w:jc w:val="both"/>
            </w:pPr>
            <w:r>
              <w:t>Решение задач №№ 1-20</w:t>
            </w:r>
          </w:p>
        </w:tc>
      </w:tr>
      <w:tr w:rsidR="00106A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Default="00106A3D" w:rsidP="00820FD7">
            <w:pPr>
              <w:jc w:val="both"/>
            </w:pPr>
            <w:r w:rsidRPr="000E1E4C">
              <w:rPr>
                <w:color w:val="000000"/>
                <w:sz w:val="22"/>
                <w:szCs w:val="28"/>
              </w:rPr>
              <w:t>ОПК-1</w:t>
            </w:r>
          </w:p>
          <w:p w:rsidR="00106A3D" w:rsidRPr="001E2FA7" w:rsidRDefault="00106A3D" w:rsidP="00820FD7">
            <w:pPr>
              <w:jc w:val="both"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нормативные документы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нормативные и правовые документы  в страховой профессиональной деятельности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методы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31C55">
            <w:pPr>
              <w:jc w:val="both"/>
            </w:pPr>
            <w:r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t>Вопросы к зачету № 9,10, 30, 31, 32, 33, 39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использовать нормативные документы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искать и анализировать нормативные и правовые документы  в страховой профессиональной деятельности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искать, анализировать и использовать нормативные и правовые документы в страховой профессиональной деятельности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rPr>
                <w:szCs w:val="24"/>
              </w:rP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56377D">
            <w:pPr>
              <w:jc w:val="both"/>
            </w:pPr>
            <w:r>
              <w:t xml:space="preserve">Решение задач №№ 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 xml:space="preserve">навыками поиска, анализа и </w:t>
            </w:r>
            <w:proofErr w:type="gramStart"/>
            <w:r w:rsidRPr="000B6059">
              <w:rPr>
                <w:color w:val="000000"/>
              </w:rPr>
              <w:t>использования</w:t>
            </w:r>
            <w:proofErr w:type="gramEnd"/>
            <w:r w:rsidRPr="000B6059">
              <w:rPr>
                <w:color w:val="000000"/>
              </w:rPr>
              <w:t xml:space="preserve"> нормативных документы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 xml:space="preserve">навыками поиска, анализа и использования нормативных и правовых документов в страховой </w:t>
            </w:r>
            <w:r w:rsidRPr="000B6059">
              <w:rPr>
                <w:color w:val="000000"/>
              </w:rPr>
              <w:lastRenderedPageBreak/>
              <w:t>профессиональной деятельности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870D9F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3D7022">
            <w:pPr>
              <w:jc w:val="both"/>
            </w:pPr>
            <w:r>
              <w:t>Решение задач №№ 1-20</w:t>
            </w:r>
          </w:p>
        </w:tc>
      </w:tr>
      <w:tr w:rsidR="00106A3D" w:rsidRPr="001E2FA7" w:rsidTr="00FE65F2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 w:rsidRPr="000E1E4C">
              <w:rPr>
                <w:color w:val="000000"/>
                <w:sz w:val="24"/>
                <w:szCs w:val="28"/>
              </w:rPr>
              <w:lastRenderedPageBreak/>
              <w:t>ПК-9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особенности поведение потребителей экономических благ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особенности поведения организаций, структур рынков и конкурентной среды страхового дела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особенности функционирования организаций и органов государственного и муниципального управления в аспекте управления страхованием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Вопросы к зачету № 11-15, 21, 34, 35, 36, 37, 38, 43-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</w:t>
            </w:r>
            <w:r w:rsidRPr="000B6059">
              <w:rPr>
                <w:color w:val="000000"/>
              </w:rPr>
              <w:lastRenderedPageBreak/>
              <w:t>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rPr>
                <w:szCs w:val="24"/>
              </w:rP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 xml:space="preserve">Решение задач №№ 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 и навыками выявления и анализа  рыночных и специфических рисков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</w:t>
            </w:r>
            <w:r w:rsidRPr="000B6059">
              <w:rPr>
                <w:color w:val="000000"/>
              </w:rPr>
              <w:lastRenderedPageBreak/>
              <w:t>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Решение задач №№ 1-20</w:t>
            </w:r>
          </w:p>
        </w:tc>
      </w:tr>
    </w:tbl>
    <w:p w:rsidR="00106A3D" w:rsidRPr="001E2FA7" w:rsidRDefault="00106A3D" w:rsidP="003B08F0">
      <w:pPr>
        <w:rPr>
          <w:sz w:val="24"/>
          <w:szCs w:val="24"/>
          <w:lang w:eastAsia="en-US"/>
        </w:rPr>
      </w:pPr>
    </w:p>
    <w:p w:rsidR="00106A3D" w:rsidRPr="001E2FA7" w:rsidRDefault="00106A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106A3D" w:rsidRPr="001E2FA7" w:rsidRDefault="00106A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106A3D" w:rsidRPr="009D2D78" w:rsidRDefault="00106A3D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106A3D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C9" w:rsidRDefault="007D39C9" w:rsidP="003B08F0">
      <w:r>
        <w:separator/>
      </w:r>
    </w:p>
  </w:endnote>
  <w:endnote w:type="continuationSeparator" w:id="0">
    <w:p w:rsidR="007D39C9" w:rsidRDefault="007D39C9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C9" w:rsidRDefault="007D39C9" w:rsidP="003B08F0">
      <w:r>
        <w:separator/>
      </w:r>
    </w:p>
  </w:footnote>
  <w:footnote w:type="continuationSeparator" w:id="0">
    <w:p w:rsidR="007D39C9" w:rsidRDefault="007D39C9" w:rsidP="003B08F0">
      <w:r>
        <w:continuationSeparator/>
      </w:r>
    </w:p>
  </w:footnote>
  <w:footnote w:id="1">
    <w:p w:rsidR="00106A3D" w:rsidRDefault="00106A3D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06A3D" w:rsidRDefault="00106A3D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06A3D" w:rsidRDefault="00106A3D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06A3D" w:rsidRDefault="00106A3D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06A3D" w:rsidRDefault="00106A3D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06A3D" w:rsidRDefault="00106A3D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06A3D" w:rsidRDefault="00106A3D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B86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1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4E2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280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864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BCD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E9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A5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A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C2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45CB4"/>
    <w:multiLevelType w:val="hybridMultilevel"/>
    <w:tmpl w:val="736EABC6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6D36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2">
    <w:nsid w:val="18022C70"/>
    <w:multiLevelType w:val="hybridMultilevel"/>
    <w:tmpl w:val="1656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8D3CE2"/>
    <w:multiLevelType w:val="hybridMultilevel"/>
    <w:tmpl w:val="BFC0C39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147E97"/>
    <w:multiLevelType w:val="singleLevel"/>
    <w:tmpl w:val="450669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1D533CA8"/>
    <w:multiLevelType w:val="hybridMultilevel"/>
    <w:tmpl w:val="92A2EB76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C9326B"/>
    <w:multiLevelType w:val="hybridMultilevel"/>
    <w:tmpl w:val="0344AFF2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EF62C6"/>
    <w:multiLevelType w:val="hybridMultilevel"/>
    <w:tmpl w:val="2CAC0810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A5D6B6F"/>
    <w:multiLevelType w:val="hybridMultilevel"/>
    <w:tmpl w:val="42866E6A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3C34EA60">
      <w:start w:val="19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E5AB7"/>
    <w:multiLevelType w:val="hybridMultilevel"/>
    <w:tmpl w:val="F1D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0F39A5"/>
    <w:multiLevelType w:val="hybridMultilevel"/>
    <w:tmpl w:val="4282E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2A12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>
    <w:nsid w:val="3C1D76C2"/>
    <w:multiLevelType w:val="hybridMultilevel"/>
    <w:tmpl w:val="904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215F9"/>
    <w:multiLevelType w:val="singleLevel"/>
    <w:tmpl w:val="728865A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69646C"/>
    <w:multiLevelType w:val="hybridMultilevel"/>
    <w:tmpl w:val="C24451A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0622EF0"/>
    <w:multiLevelType w:val="hybridMultilevel"/>
    <w:tmpl w:val="8A8A57C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19AEAB1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2C3E34"/>
    <w:multiLevelType w:val="hybridMultilevel"/>
    <w:tmpl w:val="FF26DF1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34097C"/>
    <w:multiLevelType w:val="hybridMultilevel"/>
    <w:tmpl w:val="3634B6C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7A3B87"/>
    <w:multiLevelType w:val="hybridMultilevel"/>
    <w:tmpl w:val="8258D9C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6C4517C">
      <w:start w:val="58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DB32B5"/>
    <w:multiLevelType w:val="hybridMultilevel"/>
    <w:tmpl w:val="EBF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271041"/>
    <w:multiLevelType w:val="singleLevel"/>
    <w:tmpl w:val="5E2075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1D6DCE"/>
    <w:multiLevelType w:val="hybridMultilevel"/>
    <w:tmpl w:val="92D8F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FD70246"/>
    <w:multiLevelType w:val="hybridMultilevel"/>
    <w:tmpl w:val="413AE1CC"/>
    <w:lvl w:ilvl="0" w:tplc="E7D684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8754AC"/>
    <w:multiLevelType w:val="hybridMultilevel"/>
    <w:tmpl w:val="08EA5292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F0073D"/>
    <w:multiLevelType w:val="singleLevel"/>
    <w:tmpl w:val="BF082E0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>
    <w:nsid w:val="73E7482E"/>
    <w:multiLevelType w:val="hybridMultilevel"/>
    <w:tmpl w:val="8DB61BFA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6A685E"/>
    <w:multiLevelType w:val="hybridMultilevel"/>
    <w:tmpl w:val="F42E2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2">
    <w:nsid w:val="7EDF78E6"/>
    <w:multiLevelType w:val="hybridMultilevel"/>
    <w:tmpl w:val="C52C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2"/>
  </w:num>
  <w:num w:numId="3">
    <w:abstractNumId w:val="24"/>
  </w:num>
  <w:num w:numId="4">
    <w:abstractNumId w:val="34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2"/>
  </w:num>
  <w:num w:numId="18">
    <w:abstractNumId w:val="38"/>
  </w:num>
  <w:num w:numId="19">
    <w:abstractNumId w:val="23"/>
  </w:num>
  <w:num w:numId="20">
    <w:abstractNumId w:val="14"/>
  </w:num>
  <w:num w:numId="21">
    <w:abstractNumId w:val="33"/>
  </w:num>
  <w:num w:numId="22">
    <w:abstractNumId w:val="31"/>
  </w:num>
  <w:num w:numId="23">
    <w:abstractNumId w:val="21"/>
  </w:num>
  <w:num w:numId="24">
    <w:abstractNumId w:val="30"/>
  </w:num>
  <w:num w:numId="25">
    <w:abstractNumId w:val="12"/>
  </w:num>
  <w:num w:numId="26">
    <w:abstractNumId w:val="11"/>
  </w:num>
  <w:num w:numId="27">
    <w:abstractNumId w:val="19"/>
  </w:num>
  <w:num w:numId="28">
    <w:abstractNumId w:val="22"/>
  </w:num>
  <w:num w:numId="29">
    <w:abstractNumId w:val="20"/>
  </w:num>
  <w:num w:numId="30">
    <w:abstractNumId w:val="17"/>
  </w:num>
  <w:num w:numId="31">
    <w:abstractNumId w:val="25"/>
  </w:num>
  <w:num w:numId="32">
    <w:abstractNumId w:val="27"/>
  </w:num>
  <w:num w:numId="33">
    <w:abstractNumId w:val="15"/>
  </w:num>
  <w:num w:numId="34">
    <w:abstractNumId w:val="36"/>
  </w:num>
  <w:num w:numId="35">
    <w:abstractNumId w:val="10"/>
  </w:num>
  <w:num w:numId="36">
    <w:abstractNumId w:val="13"/>
  </w:num>
  <w:num w:numId="37">
    <w:abstractNumId w:val="28"/>
  </w:num>
  <w:num w:numId="38">
    <w:abstractNumId w:val="16"/>
  </w:num>
  <w:num w:numId="39">
    <w:abstractNumId w:val="26"/>
  </w:num>
  <w:num w:numId="40">
    <w:abstractNumId w:val="39"/>
  </w:num>
  <w:num w:numId="41">
    <w:abstractNumId w:val="29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1802"/>
    <w:rsid w:val="0002525A"/>
    <w:rsid w:val="000279E1"/>
    <w:rsid w:val="00035452"/>
    <w:rsid w:val="000435BC"/>
    <w:rsid w:val="00053E6C"/>
    <w:rsid w:val="00055AD7"/>
    <w:rsid w:val="00080B74"/>
    <w:rsid w:val="000878C3"/>
    <w:rsid w:val="00091F9E"/>
    <w:rsid w:val="00094B90"/>
    <w:rsid w:val="00096BC6"/>
    <w:rsid w:val="000B5579"/>
    <w:rsid w:val="000B6059"/>
    <w:rsid w:val="000E08FF"/>
    <w:rsid w:val="000E1E4C"/>
    <w:rsid w:val="000E20A5"/>
    <w:rsid w:val="00106A3D"/>
    <w:rsid w:val="00123A1A"/>
    <w:rsid w:val="001651FB"/>
    <w:rsid w:val="0018165C"/>
    <w:rsid w:val="00186A15"/>
    <w:rsid w:val="00187077"/>
    <w:rsid w:val="0019179E"/>
    <w:rsid w:val="00192724"/>
    <w:rsid w:val="001A65C2"/>
    <w:rsid w:val="001A6AD7"/>
    <w:rsid w:val="001D3E2B"/>
    <w:rsid w:val="001D4C0D"/>
    <w:rsid w:val="001E0F05"/>
    <w:rsid w:val="001E2FA7"/>
    <w:rsid w:val="001E6418"/>
    <w:rsid w:val="001F5F67"/>
    <w:rsid w:val="00204F93"/>
    <w:rsid w:val="00206535"/>
    <w:rsid w:val="0020784C"/>
    <w:rsid w:val="00211CAB"/>
    <w:rsid w:val="0022066E"/>
    <w:rsid w:val="00220687"/>
    <w:rsid w:val="00223708"/>
    <w:rsid w:val="00225541"/>
    <w:rsid w:val="00226C17"/>
    <w:rsid w:val="00226EA4"/>
    <w:rsid w:val="00246D2E"/>
    <w:rsid w:val="00247673"/>
    <w:rsid w:val="00255A9B"/>
    <w:rsid w:val="00255B89"/>
    <w:rsid w:val="0025739E"/>
    <w:rsid w:val="00273B17"/>
    <w:rsid w:val="0027545E"/>
    <w:rsid w:val="00276025"/>
    <w:rsid w:val="00287CA2"/>
    <w:rsid w:val="002D5438"/>
    <w:rsid w:val="002E4800"/>
    <w:rsid w:val="002F49A1"/>
    <w:rsid w:val="0030098C"/>
    <w:rsid w:val="003079FF"/>
    <w:rsid w:val="00312091"/>
    <w:rsid w:val="00315ED0"/>
    <w:rsid w:val="00325690"/>
    <w:rsid w:val="00325ADC"/>
    <w:rsid w:val="00330602"/>
    <w:rsid w:val="003309B7"/>
    <w:rsid w:val="003329B8"/>
    <w:rsid w:val="00336A3A"/>
    <w:rsid w:val="00340DC8"/>
    <w:rsid w:val="00350281"/>
    <w:rsid w:val="00360504"/>
    <w:rsid w:val="00365073"/>
    <w:rsid w:val="0037017C"/>
    <w:rsid w:val="003706D3"/>
    <w:rsid w:val="003709DD"/>
    <w:rsid w:val="00372AFA"/>
    <w:rsid w:val="00374148"/>
    <w:rsid w:val="00376E01"/>
    <w:rsid w:val="0039501B"/>
    <w:rsid w:val="003A1893"/>
    <w:rsid w:val="003A62D6"/>
    <w:rsid w:val="003B08F0"/>
    <w:rsid w:val="003B1829"/>
    <w:rsid w:val="003D7022"/>
    <w:rsid w:val="003D7031"/>
    <w:rsid w:val="003E4DE4"/>
    <w:rsid w:val="003F46CA"/>
    <w:rsid w:val="004110CF"/>
    <w:rsid w:val="00413949"/>
    <w:rsid w:val="004412F8"/>
    <w:rsid w:val="00442702"/>
    <w:rsid w:val="00443482"/>
    <w:rsid w:val="00444BD8"/>
    <w:rsid w:val="00447ABF"/>
    <w:rsid w:val="00447DCE"/>
    <w:rsid w:val="00450A0F"/>
    <w:rsid w:val="00451E2E"/>
    <w:rsid w:val="0046130E"/>
    <w:rsid w:val="0046397F"/>
    <w:rsid w:val="00471F92"/>
    <w:rsid w:val="00473228"/>
    <w:rsid w:val="00480BB2"/>
    <w:rsid w:val="0048575E"/>
    <w:rsid w:val="00486058"/>
    <w:rsid w:val="00487EF8"/>
    <w:rsid w:val="004937BC"/>
    <w:rsid w:val="00496F5B"/>
    <w:rsid w:val="004974E4"/>
    <w:rsid w:val="004A1574"/>
    <w:rsid w:val="004A4C88"/>
    <w:rsid w:val="004B1F62"/>
    <w:rsid w:val="004B3404"/>
    <w:rsid w:val="004C4E9B"/>
    <w:rsid w:val="004E10D9"/>
    <w:rsid w:val="004E2A03"/>
    <w:rsid w:val="004E3A0E"/>
    <w:rsid w:val="004F13FF"/>
    <w:rsid w:val="004F38F2"/>
    <w:rsid w:val="00507A9A"/>
    <w:rsid w:val="00515B8A"/>
    <w:rsid w:val="00533741"/>
    <w:rsid w:val="0055111D"/>
    <w:rsid w:val="0055364A"/>
    <w:rsid w:val="005571E2"/>
    <w:rsid w:val="0056377D"/>
    <w:rsid w:val="00575946"/>
    <w:rsid w:val="005A54F3"/>
    <w:rsid w:val="005C67BE"/>
    <w:rsid w:val="005C71F7"/>
    <w:rsid w:val="005E317B"/>
    <w:rsid w:val="005F3F2B"/>
    <w:rsid w:val="00620B93"/>
    <w:rsid w:val="0062754A"/>
    <w:rsid w:val="0065094E"/>
    <w:rsid w:val="00651ABF"/>
    <w:rsid w:val="00652D5F"/>
    <w:rsid w:val="006560A1"/>
    <w:rsid w:val="00663686"/>
    <w:rsid w:val="00667D91"/>
    <w:rsid w:val="00672BBC"/>
    <w:rsid w:val="00672F41"/>
    <w:rsid w:val="00673315"/>
    <w:rsid w:val="0067796F"/>
    <w:rsid w:val="00682A96"/>
    <w:rsid w:val="006B3D3C"/>
    <w:rsid w:val="006B5BD6"/>
    <w:rsid w:val="006C0EA3"/>
    <w:rsid w:val="006C5488"/>
    <w:rsid w:val="006C5A44"/>
    <w:rsid w:val="006D725D"/>
    <w:rsid w:val="006E24C8"/>
    <w:rsid w:val="006E3DF8"/>
    <w:rsid w:val="006E775E"/>
    <w:rsid w:val="006F1144"/>
    <w:rsid w:val="00706935"/>
    <w:rsid w:val="007142E9"/>
    <w:rsid w:val="00723D90"/>
    <w:rsid w:val="0073366B"/>
    <w:rsid w:val="00763505"/>
    <w:rsid w:val="00776D6C"/>
    <w:rsid w:val="007C2358"/>
    <w:rsid w:val="007C5FBE"/>
    <w:rsid w:val="007D027E"/>
    <w:rsid w:val="007D39C9"/>
    <w:rsid w:val="007E043D"/>
    <w:rsid w:val="007E7EB5"/>
    <w:rsid w:val="007F1F21"/>
    <w:rsid w:val="00805EFD"/>
    <w:rsid w:val="00811E8F"/>
    <w:rsid w:val="00820FD7"/>
    <w:rsid w:val="008220CA"/>
    <w:rsid w:val="00831C55"/>
    <w:rsid w:val="008632D3"/>
    <w:rsid w:val="00863BDA"/>
    <w:rsid w:val="00867B99"/>
    <w:rsid w:val="00870D9F"/>
    <w:rsid w:val="00887201"/>
    <w:rsid w:val="0089585A"/>
    <w:rsid w:val="008A06A2"/>
    <w:rsid w:val="008B3B5F"/>
    <w:rsid w:val="008B40BC"/>
    <w:rsid w:val="008B4F07"/>
    <w:rsid w:val="008C05A1"/>
    <w:rsid w:val="008C33FD"/>
    <w:rsid w:val="008D0895"/>
    <w:rsid w:val="008D147B"/>
    <w:rsid w:val="008D1C5A"/>
    <w:rsid w:val="008E7A90"/>
    <w:rsid w:val="008F6CE3"/>
    <w:rsid w:val="00907CFB"/>
    <w:rsid w:val="00916D52"/>
    <w:rsid w:val="00917820"/>
    <w:rsid w:val="009206AE"/>
    <w:rsid w:val="00941F7E"/>
    <w:rsid w:val="00945197"/>
    <w:rsid w:val="00961E8D"/>
    <w:rsid w:val="00975EFF"/>
    <w:rsid w:val="009770EC"/>
    <w:rsid w:val="00977B11"/>
    <w:rsid w:val="0098209A"/>
    <w:rsid w:val="0099015B"/>
    <w:rsid w:val="009A3895"/>
    <w:rsid w:val="009B41B7"/>
    <w:rsid w:val="009B7D0D"/>
    <w:rsid w:val="009D0E1F"/>
    <w:rsid w:val="009D2D78"/>
    <w:rsid w:val="009D3A06"/>
    <w:rsid w:val="009F05AB"/>
    <w:rsid w:val="009F2621"/>
    <w:rsid w:val="009F2A39"/>
    <w:rsid w:val="00A1087E"/>
    <w:rsid w:val="00A1760A"/>
    <w:rsid w:val="00A249E0"/>
    <w:rsid w:val="00A30DA8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76BB1"/>
    <w:rsid w:val="00A9151F"/>
    <w:rsid w:val="00AA21BE"/>
    <w:rsid w:val="00AD2AA7"/>
    <w:rsid w:val="00AF3A38"/>
    <w:rsid w:val="00AF6784"/>
    <w:rsid w:val="00B00D5B"/>
    <w:rsid w:val="00B33774"/>
    <w:rsid w:val="00B409FA"/>
    <w:rsid w:val="00B512C3"/>
    <w:rsid w:val="00B64455"/>
    <w:rsid w:val="00B7132F"/>
    <w:rsid w:val="00B912A9"/>
    <w:rsid w:val="00BA231F"/>
    <w:rsid w:val="00BB694C"/>
    <w:rsid w:val="00BC18A4"/>
    <w:rsid w:val="00BC2F95"/>
    <w:rsid w:val="00BD7E26"/>
    <w:rsid w:val="00BE16C0"/>
    <w:rsid w:val="00BF7169"/>
    <w:rsid w:val="00C013BA"/>
    <w:rsid w:val="00C11076"/>
    <w:rsid w:val="00C22D2C"/>
    <w:rsid w:val="00C27B6B"/>
    <w:rsid w:val="00C3529B"/>
    <w:rsid w:val="00C36585"/>
    <w:rsid w:val="00C5109A"/>
    <w:rsid w:val="00C55AFE"/>
    <w:rsid w:val="00C63BB3"/>
    <w:rsid w:val="00C71683"/>
    <w:rsid w:val="00C968D8"/>
    <w:rsid w:val="00CC28A5"/>
    <w:rsid w:val="00CE08CF"/>
    <w:rsid w:val="00CE091D"/>
    <w:rsid w:val="00CE4FB9"/>
    <w:rsid w:val="00CF380B"/>
    <w:rsid w:val="00D0026B"/>
    <w:rsid w:val="00D02CAE"/>
    <w:rsid w:val="00D150F9"/>
    <w:rsid w:val="00D15450"/>
    <w:rsid w:val="00D17D0F"/>
    <w:rsid w:val="00D23547"/>
    <w:rsid w:val="00D317C5"/>
    <w:rsid w:val="00D45F1E"/>
    <w:rsid w:val="00D54AD0"/>
    <w:rsid w:val="00D552CC"/>
    <w:rsid w:val="00D57C3E"/>
    <w:rsid w:val="00D73562"/>
    <w:rsid w:val="00D769FA"/>
    <w:rsid w:val="00D91935"/>
    <w:rsid w:val="00DB0439"/>
    <w:rsid w:val="00DB22A9"/>
    <w:rsid w:val="00DB5D9A"/>
    <w:rsid w:val="00DB5F92"/>
    <w:rsid w:val="00DC0D85"/>
    <w:rsid w:val="00DD67F8"/>
    <w:rsid w:val="00DF7E5A"/>
    <w:rsid w:val="00E057EC"/>
    <w:rsid w:val="00E05CA0"/>
    <w:rsid w:val="00E07AE4"/>
    <w:rsid w:val="00E07C4E"/>
    <w:rsid w:val="00E35BAF"/>
    <w:rsid w:val="00E4070F"/>
    <w:rsid w:val="00E44A61"/>
    <w:rsid w:val="00E531EA"/>
    <w:rsid w:val="00E53933"/>
    <w:rsid w:val="00E6661C"/>
    <w:rsid w:val="00E66B4F"/>
    <w:rsid w:val="00E75FC8"/>
    <w:rsid w:val="00E87BBC"/>
    <w:rsid w:val="00E9451D"/>
    <w:rsid w:val="00EA0DD2"/>
    <w:rsid w:val="00EA57BD"/>
    <w:rsid w:val="00EA5F68"/>
    <w:rsid w:val="00EA6C1D"/>
    <w:rsid w:val="00EB6A48"/>
    <w:rsid w:val="00EC51C2"/>
    <w:rsid w:val="00ED7783"/>
    <w:rsid w:val="00EF4250"/>
    <w:rsid w:val="00EF6680"/>
    <w:rsid w:val="00EF7FDA"/>
    <w:rsid w:val="00F1437B"/>
    <w:rsid w:val="00F36EC2"/>
    <w:rsid w:val="00F406A2"/>
    <w:rsid w:val="00F40DEB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D6D4D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8A06A2"/>
    <w:pPr>
      <w:spacing w:before="240" w:after="60"/>
      <w:outlineLvl w:val="6"/>
    </w:pPr>
    <w:rPr>
      <w:rFonts w:ascii="Calibri" w:eastAsia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uiPriority w:val="99"/>
    <w:semiHidden/>
    <w:locked/>
    <w:rsid w:val="004A4C88"/>
    <w:rPr>
      <w:rFonts w:ascii="Calibri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uiPriority w:val="99"/>
    <w:rsid w:val="00D552CC"/>
    <w:rPr>
      <w:rFonts w:cs="Times New Roman"/>
    </w:rPr>
  </w:style>
  <w:style w:type="paragraph" w:styleId="af1">
    <w:name w:val="No Spacing"/>
    <w:uiPriority w:val="99"/>
    <w:qFormat/>
    <w:rsid w:val="00C55AFE"/>
    <w:rPr>
      <w:sz w:val="22"/>
      <w:szCs w:val="22"/>
      <w:lang w:eastAsia="en-US"/>
    </w:rPr>
  </w:style>
  <w:style w:type="paragraph" w:customStyle="1" w:styleId="af2">
    <w:name w:val="Стиль"/>
    <w:uiPriority w:val="99"/>
    <w:rsid w:val="007F1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uiPriority w:val="99"/>
    <w:qFormat/>
    <w:locked/>
    <w:rsid w:val="00870D9F"/>
    <w:rPr>
      <w:rFonts w:cs="Times New Roman"/>
      <w:b/>
      <w:bCs/>
    </w:rPr>
  </w:style>
  <w:style w:type="character" w:customStyle="1" w:styleId="submenu-table">
    <w:name w:val="submenu-table"/>
    <w:uiPriority w:val="99"/>
    <w:rsid w:val="00870D9F"/>
    <w:rPr>
      <w:rFonts w:cs="Times New Roman"/>
    </w:rPr>
  </w:style>
  <w:style w:type="paragraph" w:styleId="21">
    <w:name w:val="Body Text Indent 2"/>
    <w:basedOn w:val="a"/>
    <w:link w:val="22"/>
    <w:uiPriority w:val="99"/>
    <w:rsid w:val="008A06A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8A06A2"/>
    <w:rPr>
      <w:sz w:val="24"/>
      <w:lang w:val="ru-RU" w:eastAsia="ru-RU"/>
    </w:rPr>
  </w:style>
  <w:style w:type="paragraph" w:styleId="af4">
    <w:name w:val="Body Text Indent"/>
    <w:basedOn w:val="a"/>
    <w:link w:val="af5"/>
    <w:uiPriority w:val="99"/>
    <w:rsid w:val="008A06A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8A06A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8A06A2"/>
    <w:rPr>
      <w:rFonts w:cs="Times New Roman"/>
      <w:sz w:val="24"/>
      <w:szCs w:val="24"/>
      <w:lang w:val="ru-RU" w:eastAsia="ru-RU" w:bidi="ar-SA"/>
    </w:rPr>
  </w:style>
  <w:style w:type="paragraph" w:styleId="af6">
    <w:name w:val="Block Text"/>
    <w:basedOn w:val="a"/>
    <w:uiPriority w:val="99"/>
    <w:rsid w:val="008A06A2"/>
    <w:pPr>
      <w:shd w:val="clear" w:color="auto" w:fill="FFFFFF"/>
      <w:ind w:left="5" w:right="10" w:firstLine="279"/>
      <w:jc w:val="both"/>
    </w:pPr>
    <w:rPr>
      <w:rFonts w:eastAsia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30</Pages>
  <Words>7558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14</cp:revision>
  <cp:lastPrinted>2021-06-07T10:08:00Z</cp:lastPrinted>
  <dcterms:created xsi:type="dcterms:W3CDTF">2018-11-06T18:24:00Z</dcterms:created>
  <dcterms:modified xsi:type="dcterms:W3CDTF">2023-03-28T08:10:00Z</dcterms:modified>
</cp:coreProperties>
</file>